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B2" w:rsidRDefault="00D86FB2" w:rsidP="00D86FB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6FB2" w:rsidRPr="00013847" w:rsidRDefault="00D86FB2" w:rsidP="00D86FB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 w:rsidR="0070655E">
        <w:rPr>
          <w:rFonts w:ascii="Times New Roman" w:hAnsi="Times New Roman" w:cs="Times New Roman"/>
          <w:b/>
          <w:bCs/>
          <w:spacing w:val="2"/>
          <w:sz w:val="24"/>
          <w:szCs w:val="24"/>
        </w:rPr>
        <w:t>2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1г.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D86FB2" w:rsidRPr="00013847" w:rsidTr="00343FC2">
        <w:trPr>
          <w:cantSplit/>
          <w:trHeight w:val="285"/>
        </w:trPr>
        <w:tc>
          <w:tcPr>
            <w:tcW w:w="4677" w:type="dxa"/>
          </w:tcPr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D86FB2" w:rsidRPr="00013847" w:rsidRDefault="00D86FB2" w:rsidP="0070655E">
            <w:pPr>
              <w:ind w:right="1129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 w:rsidR="007065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1г.</w:t>
            </w:r>
          </w:p>
        </w:tc>
      </w:tr>
    </w:tbl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управлению государственным имуществом»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6F56">
        <w:rPr>
          <w:rFonts w:ascii="Times New Roman" w:hAnsi="Times New Roman" w:cs="Times New Roman"/>
          <w:sz w:val="24"/>
          <w:szCs w:val="24"/>
        </w:rPr>
        <w:t>риказа Министерства Финансов Российской Федерации от 12.08.2020 № 1417л/с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D86FB2" w:rsidRPr="0005792A" w:rsidRDefault="00D86FB2" w:rsidP="00D86FB2">
      <w:pPr>
        <w:spacing w:after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 xml:space="preserve">1.1. </w:t>
      </w:r>
      <w:r w:rsidRPr="0005792A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92A">
        <w:rPr>
          <w:rFonts w:ascii="Times New Roman" w:hAnsi="Times New Roman" w:cs="Times New Roman"/>
          <w:sz w:val="24"/>
          <w:szCs w:val="24"/>
        </w:rPr>
        <w:t>(в аренду) комплекс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 включающие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92A">
        <w:rPr>
          <w:rFonts w:ascii="Times New Roman" w:hAnsi="Times New Roman" w:cs="Times New Roman"/>
          <w:sz w:val="24"/>
          <w:szCs w:val="24"/>
        </w:rPr>
        <w:t xml:space="preserve"> с кадастровыми номерами: </w:t>
      </w:r>
      <w:r w:rsidRPr="00C16B75">
        <w:rPr>
          <w:rFonts w:ascii="Times New Roman" w:hAnsi="Times New Roman" w:cs="Times New Roman"/>
          <w:sz w:val="24"/>
          <w:szCs w:val="24"/>
        </w:rPr>
        <w:t>50:32:0000000:11566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50:32:0000000:11617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50:32:0000000:6449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50:32:0000000:4488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50:32:0000000:11618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50:32:0000000:11659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50:32:0060101:542</w:t>
      </w:r>
      <w:r w:rsidRPr="0005792A">
        <w:rPr>
          <w:rFonts w:ascii="Times New Roman" w:hAnsi="Times New Roman" w:cs="Times New Roman"/>
          <w:sz w:val="24"/>
          <w:szCs w:val="24"/>
        </w:rPr>
        <w:t>,</w:t>
      </w:r>
      <w:r w:rsidRPr="00C45D5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50:32:0000000:5045, 50:32:0000000:11578, </w:t>
      </w:r>
      <w:r w:rsidRPr="00C45D50">
        <w:rPr>
          <w:rFonts w:ascii="Times New Roman" w:hAnsi="Times New Roman" w:cs="Times New Roman"/>
          <w:sz w:val="24"/>
          <w:szCs w:val="24"/>
        </w:rPr>
        <w:t>50:32:0000000:11569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92A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на земельных участках с кадастровыми номерами: </w:t>
      </w:r>
      <w:r w:rsidRPr="00C45D50">
        <w:rPr>
          <w:rFonts w:ascii="Times New Roman" w:hAnsi="Times New Roman" w:cs="Times New Roman"/>
          <w:sz w:val="24"/>
          <w:szCs w:val="24"/>
        </w:rPr>
        <w:t>50:32:0000000:36196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92A">
        <w:rPr>
          <w:rFonts w:ascii="Times New Roman" w:hAnsi="Times New Roman" w:cs="Times New Roman"/>
          <w:sz w:val="24"/>
          <w:szCs w:val="24"/>
        </w:rPr>
        <w:t>общей площад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C8462B">
        <w:rPr>
          <w:rFonts w:ascii="Times New Roman" w:hAnsi="Times New Roman" w:cs="Times New Roman"/>
          <w:sz w:val="24"/>
          <w:szCs w:val="24"/>
        </w:rPr>
        <w:t xml:space="preserve">11 651, 6 </w:t>
      </w:r>
      <w:r w:rsidRPr="0005792A">
        <w:rPr>
          <w:rFonts w:ascii="Times New Roman" w:hAnsi="Times New Roman" w:cs="Times New Roman"/>
          <w:sz w:val="24"/>
          <w:szCs w:val="24"/>
        </w:rPr>
        <w:t>кв. м.,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16B75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Московская область, </w:t>
      </w:r>
      <w:proofErr w:type="spellStart"/>
      <w:r w:rsidRPr="00C16B75">
        <w:rPr>
          <w:rFonts w:ascii="Times New Roman" w:hAnsi="Times New Roman" w:cs="Times New Roman"/>
          <w:sz w:val="24"/>
          <w:szCs w:val="24"/>
          <w:lang w:eastAsia="en-US"/>
        </w:rPr>
        <w:t>Серпуховск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C16B75">
        <w:rPr>
          <w:rFonts w:ascii="Times New Roman" w:hAnsi="Times New Roman" w:cs="Times New Roman"/>
          <w:sz w:val="24"/>
          <w:szCs w:val="24"/>
          <w:lang w:eastAsia="en-US"/>
        </w:rPr>
        <w:t>й</w:t>
      </w:r>
      <w:proofErr w:type="spellEnd"/>
      <w:r w:rsidRPr="00C16B75">
        <w:rPr>
          <w:rFonts w:ascii="Times New Roman" w:hAnsi="Times New Roman" w:cs="Times New Roman"/>
          <w:sz w:val="24"/>
          <w:szCs w:val="24"/>
          <w:lang w:eastAsia="en-US"/>
        </w:rPr>
        <w:t xml:space="preserve"> район, д. Лужки, ДОЛ "Зеленый Шум"</w:t>
      </w:r>
      <w:r w:rsidRPr="0005792A">
        <w:rPr>
          <w:rFonts w:ascii="Times New Roman" w:hAnsi="Times New Roman" w:cs="Times New Roman"/>
          <w:sz w:val="24"/>
          <w:szCs w:val="24"/>
        </w:rPr>
        <w:t>, относящ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>ся к федеральной собственности и составляющ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административные цели</w:t>
      </w:r>
      <w:r w:rsidRPr="0005792A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D86FB2" w:rsidRPr="00013847" w:rsidRDefault="00D86FB2" w:rsidP="00D86FB2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закона от 26 июля </w:t>
      </w:r>
      <w:bookmarkStart w:id="0" w:name="_GoBack"/>
      <w:bookmarkEnd w:id="0"/>
      <w:r w:rsidRPr="00013847">
        <w:rPr>
          <w:rFonts w:ascii="Times New Roman" w:hAnsi="Times New Roman" w:cs="Times New Roman"/>
          <w:spacing w:val="-3"/>
          <w:sz w:val="24"/>
          <w:szCs w:val="24"/>
        </w:rPr>
        <w:t>2006 г. № 135-ФЗ «</w:t>
      </w:r>
      <w:r w:rsidRPr="00013847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</w:t>
      </w:r>
      <w:proofErr w:type="spellStart"/>
      <w:r w:rsidRPr="00013847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bCs/>
          <w:sz w:val="24"/>
          <w:szCs w:val="24"/>
        </w:rPr>
        <w:t>от 26.03.2019 № 68.</w:t>
      </w:r>
    </w:p>
    <w:p w:rsidR="00D86FB2" w:rsidRDefault="00D86FB2" w:rsidP="00D86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 w:rsidRPr="00C8462B">
        <w:rPr>
          <w:rFonts w:ascii="Times New Roman" w:hAnsi="Times New Roman" w:cs="Times New Roman"/>
          <w:sz w:val="24"/>
          <w:szCs w:val="24"/>
        </w:rPr>
        <w:t xml:space="preserve">11 651, 6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D86FB2" w:rsidRPr="00013847" w:rsidRDefault="00D86FB2" w:rsidP="00D86FB2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D86FB2" w:rsidRPr="00013847" w:rsidRDefault="00D86FB2" w:rsidP="00D86FB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D86FB2" w:rsidRPr="00013847" w:rsidRDefault="00D86FB2" w:rsidP="00D86FB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01384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D86FB2" w:rsidRPr="00013847" w:rsidRDefault="00D86FB2" w:rsidP="00D86F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201_ 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D86FB2" w:rsidRPr="00013847" w:rsidRDefault="00D86FB2" w:rsidP="00D86FB2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proofErr w:type="spellStart"/>
      <w:r w:rsidRPr="00A26F56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A26F56">
        <w:rPr>
          <w:rFonts w:ascii="Times New Roman" w:hAnsi="Times New Roman" w:cs="Times New Roman"/>
          <w:b/>
          <w:sz w:val="24"/>
          <w:szCs w:val="24"/>
        </w:rPr>
        <w:t xml:space="preserve">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D86FB2" w:rsidRPr="00013847" w:rsidRDefault="00D86FB2" w:rsidP="00D86FB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FB2" w:rsidRPr="00013847" w:rsidRDefault="00D86FB2" w:rsidP="00D86FB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D86FB2" w:rsidRPr="00013847" w:rsidRDefault="00D86FB2" w:rsidP="00D86FB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D86FB2" w:rsidRPr="00013847" w:rsidRDefault="00D86FB2" w:rsidP="00D86F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 xml:space="preserve">Получатель: УФК по Московской области (ТУ 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в Московской области л/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04481А18500), ИНН: 7716642273, КПП: 770201001, ОКТМО: 45379000, Банк </w:t>
      </w:r>
      <w:proofErr w:type="gramStart"/>
      <w:r w:rsidRPr="00574EB2">
        <w:rPr>
          <w:rFonts w:ascii="Times New Roman" w:hAnsi="Times New Roman" w:cs="Times New Roman"/>
          <w:sz w:val="24"/>
          <w:szCs w:val="24"/>
        </w:rPr>
        <w:t>получателя  Номер</w:t>
      </w:r>
      <w:proofErr w:type="gramEnd"/>
      <w:r w:rsidRPr="00574EB2">
        <w:rPr>
          <w:rFonts w:ascii="Times New Roman" w:hAnsi="Times New Roman" w:cs="Times New Roman"/>
          <w:sz w:val="24"/>
          <w:szCs w:val="24"/>
        </w:rPr>
        <w:t xml:space="preserve"> счета получателя средств – 03100643000000014800, «Пени по договору аренды (указать реквизиты договора).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</w:t>
      </w:r>
      <w:proofErr w:type="spellStart"/>
      <w:r w:rsidRPr="00013847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013847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7. Порядок изменения, досрочного прекращения и расторжения Договора и его заключения на новый срок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D86FB2" w:rsidRPr="00013847" w:rsidRDefault="00D86FB2" w:rsidP="00D86FB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D86FB2" w:rsidRPr="00013847" w:rsidRDefault="00D86FB2" w:rsidP="00D86FB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</w:t>
      </w:r>
      <w:proofErr w:type="gramStart"/>
      <w:r w:rsidRPr="00013847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Pr="00013847">
        <w:rPr>
          <w:rFonts w:ascii="Times New Roman" w:hAnsi="Times New Roman" w:cs="Times New Roman"/>
          <w:sz w:val="24"/>
          <w:szCs w:val="24"/>
        </w:rPr>
        <w:t xml:space="preserve">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86FB2" w:rsidRPr="00013847" w:rsidRDefault="00D86FB2" w:rsidP="00D86FB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D86FB2" w:rsidRDefault="00D86FB2" w:rsidP="00D86FB2">
      <w:pPr>
        <w:rPr>
          <w:rFonts w:ascii="Times New Roman" w:hAnsi="Times New Roman" w:cs="Times New Roman"/>
          <w:b/>
          <w:sz w:val="24"/>
          <w:szCs w:val="24"/>
        </w:rPr>
      </w:pPr>
    </w:p>
    <w:p w:rsidR="00D86FB2" w:rsidRPr="00013847" w:rsidRDefault="00D86FB2" w:rsidP="00D86FB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D86FB2" w:rsidRPr="00013847" w:rsidTr="00343FC2">
        <w:trPr>
          <w:trHeight w:val="763"/>
        </w:trPr>
        <w:tc>
          <w:tcPr>
            <w:tcW w:w="5328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D86FB2" w:rsidRPr="00013847" w:rsidRDefault="00D86FB2" w:rsidP="00343FC2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86FB2" w:rsidRPr="00013847" w:rsidTr="00343FC2">
        <w:trPr>
          <w:trHeight w:val="688"/>
        </w:trPr>
        <w:tc>
          <w:tcPr>
            <w:tcW w:w="5328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D86FB2" w:rsidRPr="00013847" w:rsidRDefault="00D86FB2" w:rsidP="00343FC2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D86FB2" w:rsidRPr="00013847" w:rsidRDefault="00D86FB2" w:rsidP="00343FC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6FB2" w:rsidRPr="00013847" w:rsidTr="00343FC2">
        <w:tc>
          <w:tcPr>
            <w:tcW w:w="5328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D86FB2" w:rsidRPr="003229EA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D86FB2" w:rsidRPr="003229EA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D86FB2" w:rsidRPr="00013847" w:rsidRDefault="00D86FB2" w:rsidP="00343FC2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D86FB2" w:rsidRPr="00013847" w:rsidRDefault="00D86FB2" w:rsidP="00343FC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013847" w:rsidRDefault="00D86FB2" w:rsidP="00343FC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B2" w:rsidRPr="00013847" w:rsidTr="00343FC2">
        <w:tc>
          <w:tcPr>
            <w:tcW w:w="5328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B2" w:rsidRDefault="00D86FB2" w:rsidP="00D86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FB2" w:rsidRPr="00013847" w:rsidRDefault="00D86FB2" w:rsidP="00D86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86FB2" w:rsidRPr="00013847" w:rsidRDefault="00D86FB2" w:rsidP="00D86F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86FB2" w:rsidRPr="00013847" w:rsidTr="00343FC2">
        <w:tc>
          <w:tcPr>
            <w:tcW w:w="9923" w:type="dxa"/>
          </w:tcPr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86FB2" w:rsidRPr="00587C80" w:rsidRDefault="00D86FB2" w:rsidP="00D86FB2"/>
    <w:p w:rsidR="00D86FB2" w:rsidRPr="00927D04" w:rsidRDefault="00D86FB2" w:rsidP="00D8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04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927D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7D04">
        <w:rPr>
          <w:rFonts w:ascii="Times New Roman" w:hAnsi="Times New Roman" w:cs="Times New Roman"/>
          <w:b/>
          <w:sz w:val="28"/>
          <w:szCs w:val="28"/>
        </w:rPr>
        <w:t>. «Перечень документов, представляемых для договора аренды»</w:t>
      </w:r>
    </w:p>
    <w:p w:rsidR="00D86FB2" w:rsidRPr="001838F6" w:rsidRDefault="00D86FB2" w:rsidP="00D86FB2">
      <w:pPr>
        <w:tabs>
          <w:tab w:val="left" w:pos="9360"/>
        </w:tabs>
      </w:pP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57"/>
        <w:gridCol w:w="2159"/>
        <w:gridCol w:w="1644"/>
      </w:tblGrid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№</w:t>
            </w: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п/п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Название документа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Форма документа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 xml:space="preserve"> </w:t>
            </w: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Кол.</w:t>
            </w:r>
          </w:p>
        </w:tc>
      </w:tr>
      <w:tr w:rsidR="00D86FB2" w:rsidRPr="00426F6F" w:rsidTr="00343FC2">
        <w:tc>
          <w:tcPr>
            <w:tcW w:w="10128" w:type="dxa"/>
            <w:gridSpan w:val="4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Документы арендатора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Устав с изменениями (если таковые изменения имеются)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2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Учредительный договор (если такой документ предусмотрен законом) с изменениями (если такие изменения имеются)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3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Свидетельство о государственной регистрации юридического лица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4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Свидетельство о государственной регистрации изменений Устава и Учредительного договора (если такие изменения имеются)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5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 xml:space="preserve">Свидетельство о постановке на учет в налоговом органе юридического лица 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6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 xml:space="preserve">Информационное письмо учреждения ГОРСТАТА об учете в </w:t>
            </w:r>
            <w:proofErr w:type="spellStart"/>
            <w:r w:rsidRPr="00426F6F">
              <w:t>Статрегистре</w:t>
            </w:r>
            <w:proofErr w:type="spellEnd"/>
            <w:r w:rsidRPr="00426F6F">
              <w:t xml:space="preserve"> Росстата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 или ссудополучателем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7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Свидетельство о внесении в Реестр субъектов малого предпринимательства Москвы (если такой документ имеется)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lastRenderedPageBreak/>
              <w:t>8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Сведения о численности по форме ПМ за последний отчетный период (для субъекта малого предпринимательства)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9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Лицензия на основную деятельность (в случае обязательного лицензирования основной деятельности)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10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Справка с указанием адреса постоянно действующего исполнительного органа и банковских реквизитов (расчетный счет, банк и его БИК), электронный адрес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Подлинник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11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Протокол учредительного собрания с решением о назначении на должность руководителя или другой документ в соответствии с Уставом, подтверждающий его правомочность подписывать договор (контракт)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 или ссудополучателем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4</w:t>
            </w: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 xml:space="preserve"> </w:t>
            </w:r>
          </w:p>
        </w:tc>
      </w:tr>
    </w:tbl>
    <w:p w:rsidR="00AD4555" w:rsidRPr="00D86FB2" w:rsidRDefault="00AD4555" w:rsidP="00D86FB2"/>
    <w:sectPr w:rsidR="00AD4555" w:rsidRPr="00D8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F"/>
    <w:rsid w:val="00046CAF"/>
    <w:rsid w:val="005D444F"/>
    <w:rsid w:val="0070655E"/>
    <w:rsid w:val="00AD4555"/>
    <w:rsid w:val="00D86FB2"/>
    <w:rsid w:val="00E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40E9"/>
  <w15:chartTrackingRefBased/>
  <w15:docId w15:val="{E9628F2C-C2EA-4965-B4E5-08FED74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A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3860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2020-12-22T16:33:00Z</dcterms:created>
  <dcterms:modified xsi:type="dcterms:W3CDTF">2021-03-25T12:07:00Z</dcterms:modified>
</cp:coreProperties>
</file>