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C2EA" w14:textId="77777777" w:rsidR="00320F28" w:rsidRPr="00DE2425" w:rsidRDefault="00320F28" w:rsidP="00331EDB">
      <w:pPr>
        <w:autoSpaceDE w:val="0"/>
        <w:autoSpaceDN w:val="0"/>
        <w:adjustRightInd w:val="0"/>
        <w:spacing w:after="0" w:line="240" w:lineRule="auto"/>
        <w:ind w:firstLine="709"/>
        <w:jc w:val="both"/>
        <w:rPr>
          <w:rFonts w:ascii="Times New Roman" w:hAnsi="Times New Roman" w:cs="Times New Roman"/>
          <w:sz w:val="24"/>
          <w:szCs w:val="24"/>
        </w:rPr>
      </w:pPr>
    </w:p>
    <w:p w14:paraId="0A094E13" w14:textId="06501252" w:rsidR="00320F28" w:rsidRPr="007D4BFA" w:rsidRDefault="00320F28" w:rsidP="00331EDB">
      <w:pPr>
        <w:pStyle w:val="a6"/>
        <w:ind w:firstLine="709"/>
        <w:jc w:val="both"/>
        <w:rPr>
          <w:rFonts w:ascii="Times New Roman" w:hAnsi="Times New Roman" w:cs="Times New Roman"/>
          <w:color w:val="000000"/>
          <w:sz w:val="24"/>
          <w:szCs w:val="24"/>
        </w:rPr>
      </w:pPr>
      <w:bookmarkStart w:id="0" w:name="_Hlk63157609"/>
      <w:r w:rsidRPr="007D4BFA">
        <w:rPr>
          <w:rFonts w:ascii="Times New Roman" w:hAnsi="Times New Roman" w:cs="Times New Roman"/>
          <w:sz w:val="24"/>
          <w:szCs w:val="24"/>
        </w:rPr>
        <w:t xml:space="preserve">Организатор торгов (аукциона) - </w:t>
      </w:r>
      <w:r w:rsidR="007E1455" w:rsidRPr="007D4BFA">
        <w:rPr>
          <w:rFonts w:ascii="Times New Roman" w:hAnsi="Times New Roman" w:cs="Times New Roman"/>
          <w:sz w:val="24"/>
          <w:szCs w:val="24"/>
        </w:rPr>
        <w:t>ООО Консалтинговая группа «М-</w:t>
      </w:r>
      <w:proofErr w:type="spellStart"/>
      <w:r w:rsidR="007E1455" w:rsidRPr="007D4BFA">
        <w:rPr>
          <w:rFonts w:ascii="Times New Roman" w:hAnsi="Times New Roman" w:cs="Times New Roman"/>
          <w:sz w:val="24"/>
          <w:szCs w:val="24"/>
        </w:rPr>
        <w:t>Лигал</w:t>
      </w:r>
      <w:proofErr w:type="spellEnd"/>
      <w:r w:rsidR="007E1455" w:rsidRPr="007D4BFA">
        <w:rPr>
          <w:rFonts w:ascii="Times New Roman" w:hAnsi="Times New Roman" w:cs="Times New Roman"/>
          <w:sz w:val="24"/>
          <w:szCs w:val="24"/>
        </w:rPr>
        <w:t xml:space="preserve">» (101000, г. Москва, Армянский пер, д. 9, стр. 1, оф. 106/20В, ИНН 7733813842), </w:t>
      </w:r>
      <w:r w:rsidR="003475D8" w:rsidRPr="007D4BFA">
        <w:rPr>
          <w:rFonts w:ascii="Times New Roman" w:hAnsi="Times New Roman" w:cs="Times New Roman"/>
          <w:sz w:val="24"/>
          <w:szCs w:val="24"/>
        </w:rPr>
        <w:t xml:space="preserve">тел. 8-925-244-20-00, </w:t>
      </w:r>
      <w:r w:rsidR="007E1455" w:rsidRPr="007D4BFA">
        <w:rPr>
          <w:rFonts w:ascii="Times New Roman" w:hAnsi="Times New Roman" w:cs="Times New Roman"/>
          <w:sz w:val="24"/>
          <w:szCs w:val="24"/>
        </w:rPr>
        <w:t>e-</w:t>
      </w:r>
      <w:proofErr w:type="spellStart"/>
      <w:r w:rsidR="007E1455" w:rsidRPr="007D4BFA">
        <w:rPr>
          <w:rFonts w:ascii="Times New Roman" w:hAnsi="Times New Roman" w:cs="Times New Roman"/>
          <w:sz w:val="24"/>
          <w:szCs w:val="24"/>
        </w:rPr>
        <w:t>mail</w:t>
      </w:r>
      <w:proofErr w:type="spellEnd"/>
      <w:r w:rsidR="007E1455" w:rsidRPr="007D4BFA">
        <w:rPr>
          <w:rFonts w:ascii="Times New Roman" w:hAnsi="Times New Roman" w:cs="Times New Roman"/>
          <w:sz w:val="24"/>
          <w:szCs w:val="24"/>
        </w:rPr>
        <w:t xml:space="preserve">: </w:t>
      </w:r>
      <w:hyperlink r:id="rId6" w:history="1">
        <w:r w:rsidR="007E1455" w:rsidRPr="007D4BFA">
          <w:rPr>
            <w:rStyle w:val="a3"/>
            <w:rFonts w:ascii="Times New Roman" w:hAnsi="Times New Roman" w:cs="Times New Roman"/>
            <w:color w:val="000000" w:themeColor="text1"/>
            <w:sz w:val="24"/>
            <w:szCs w:val="24"/>
            <w:u w:val="none"/>
            <w:bdr w:val="none" w:sz="0" w:space="0" w:color="auto" w:frame="1"/>
          </w:rPr>
          <w:t>mligalgruppa@gmail.com</w:t>
        </w:r>
      </w:hyperlink>
      <w:r w:rsidR="007E1455" w:rsidRPr="007D4BFA">
        <w:rPr>
          <w:rStyle w:val="a3"/>
          <w:rFonts w:ascii="Times New Roman" w:hAnsi="Times New Roman" w:cs="Times New Roman"/>
          <w:color w:val="000000" w:themeColor="text1"/>
          <w:sz w:val="24"/>
          <w:szCs w:val="24"/>
          <w:u w:val="none"/>
          <w:bdr w:val="none" w:sz="0" w:space="0" w:color="auto" w:frame="1"/>
        </w:rPr>
        <w:t>,</w:t>
      </w:r>
      <w:r w:rsidR="007E1455" w:rsidRPr="007D4BFA">
        <w:rPr>
          <w:rFonts w:ascii="Times New Roman" w:hAnsi="Times New Roman" w:cs="Times New Roman"/>
          <w:sz w:val="24"/>
          <w:szCs w:val="24"/>
        </w:rPr>
        <w:t xml:space="preserve"> действующее </w:t>
      </w:r>
      <w:r w:rsidR="00567B8D" w:rsidRPr="007D4BFA">
        <w:rPr>
          <w:rFonts w:ascii="Times New Roman" w:hAnsi="Times New Roman" w:cs="Times New Roman"/>
          <w:sz w:val="24"/>
          <w:szCs w:val="24"/>
        </w:rPr>
        <w:t>в рамках</w:t>
      </w:r>
      <w:r w:rsidR="007E1455" w:rsidRPr="007D4BFA">
        <w:rPr>
          <w:rFonts w:ascii="Times New Roman" w:hAnsi="Times New Roman" w:cs="Times New Roman"/>
          <w:sz w:val="24"/>
          <w:szCs w:val="24"/>
        </w:rPr>
        <w:t xml:space="preserve"> Гос</w:t>
      </w:r>
      <w:r w:rsidR="00567B8D" w:rsidRPr="007D4BFA">
        <w:rPr>
          <w:rFonts w:ascii="Times New Roman" w:hAnsi="Times New Roman" w:cs="Times New Roman"/>
          <w:sz w:val="24"/>
          <w:szCs w:val="24"/>
        </w:rPr>
        <w:t>ударственных контрактов</w:t>
      </w:r>
      <w:r w:rsidR="007E1455" w:rsidRPr="007D4BFA">
        <w:rPr>
          <w:rFonts w:ascii="Times New Roman" w:hAnsi="Times New Roman" w:cs="Times New Roman"/>
          <w:sz w:val="24"/>
          <w:szCs w:val="24"/>
        </w:rPr>
        <w:t xml:space="preserve"> №21/2019 от 23.04.2019</w:t>
      </w:r>
      <w:r w:rsidR="00EB01A7" w:rsidRPr="007D4BFA">
        <w:rPr>
          <w:rFonts w:ascii="Times New Roman" w:hAnsi="Times New Roman" w:cs="Times New Roman"/>
          <w:sz w:val="24"/>
          <w:szCs w:val="24"/>
        </w:rPr>
        <w:t xml:space="preserve">, </w:t>
      </w:r>
      <w:r w:rsidR="007E1455" w:rsidRPr="007D4BFA">
        <w:rPr>
          <w:rFonts w:ascii="Times New Roman" w:hAnsi="Times New Roman" w:cs="Times New Roman"/>
          <w:sz w:val="24"/>
          <w:szCs w:val="24"/>
        </w:rPr>
        <w:t xml:space="preserve"> № 42/2019 от 16.09.2019</w:t>
      </w:r>
      <w:r w:rsidR="00EB01A7" w:rsidRPr="007D4BFA">
        <w:rPr>
          <w:rFonts w:ascii="Times New Roman" w:hAnsi="Times New Roman" w:cs="Times New Roman"/>
          <w:sz w:val="24"/>
          <w:szCs w:val="24"/>
        </w:rPr>
        <w:t xml:space="preserve"> </w:t>
      </w:r>
      <w:r w:rsidR="00EB01A7" w:rsidRPr="007D4BFA">
        <w:rPr>
          <w:rFonts w:ascii="Times New Roman" w:hAnsi="Times New Roman" w:cs="Times New Roman"/>
          <w:sz w:val="20"/>
          <w:szCs w:val="20"/>
        </w:rPr>
        <w:t xml:space="preserve">и </w:t>
      </w:r>
      <w:r w:rsidR="00EB01A7" w:rsidRPr="007D4BFA">
        <w:rPr>
          <w:rFonts w:ascii="Times New Roman" w:hAnsi="Times New Roman" w:cs="Times New Roman"/>
          <w:sz w:val="24"/>
          <w:szCs w:val="24"/>
        </w:rPr>
        <w:t>№ 50-05/357 от 11.12.2020</w:t>
      </w:r>
      <w:r w:rsidR="00567B8D" w:rsidRPr="007D4BFA">
        <w:rPr>
          <w:rFonts w:ascii="Times New Roman" w:hAnsi="Times New Roman" w:cs="Times New Roman"/>
          <w:sz w:val="24"/>
          <w:szCs w:val="24"/>
        </w:rPr>
        <w:t>,</w:t>
      </w:r>
      <w:r w:rsidR="007E1455" w:rsidRPr="007D4BFA">
        <w:rPr>
          <w:rFonts w:ascii="Times New Roman" w:hAnsi="Times New Roman" w:cs="Times New Roman"/>
          <w:sz w:val="24"/>
          <w:szCs w:val="24"/>
        </w:rPr>
        <w:t xml:space="preserve"> </w:t>
      </w:r>
      <w:r w:rsidRPr="007D4BFA">
        <w:rPr>
          <w:rFonts w:ascii="Times New Roman" w:hAnsi="Times New Roman" w:cs="Times New Roman"/>
          <w:sz w:val="24"/>
          <w:szCs w:val="24"/>
        </w:rPr>
        <w:t xml:space="preserve">на основании </w:t>
      </w:r>
      <w:r w:rsidR="007E1455" w:rsidRPr="007D4BFA">
        <w:rPr>
          <w:rFonts w:ascii="Times New Roman" w:hAnsi="Times New Roman" w:cs="Times New Roman"/>
          <w:sz w:val="24"/>
          <w:szCs w:val="24"/>
        </w:rPr>
        <w:t>поручений</w:t>
      </w:r>
      <w:r w:rsidRPr="007D4BFA">
        <w:rPr>
          <w:rFonts w:ascii="Times New Roman" w:hAnsi="Times New Roman" w:cs="Times New Roman"/>
          <w:sz w:val="24"/>
          <w:szCs w:val="24"/>
        </w:rPr>
        <w:t xml:space="preserve"> Территориального управления Федерального агентства по управлению государственным имуществом в Московской области (Уполномоченный орган)</w:t>
      </w:r>
      <w:r w:rsidR="007E1455" w:rsidRPr="007D4BFA">
        <w:rPr>
          <w:rFonts w:ascii="Times New Roman" w:hAnsi="Times New Roman" w:cs="Times New Roman"/>
          <w:sz w:val="24"/>
          <w:szCs w:val="24"/>
        </w:rPr>
        <w:t>,</w:t>
      </w:r>
      <w:r w:rsidR="006B4A00" w:rsidRPr="007D4BFA">
        <w:rPr>
          <w:rFonts w:ascii="Times New Roman" w:eastAsia="Times New Roman" w:hAnsi="Times New Roman" w:cs="Times New Roman"/>
          <w:iCs/>
          <w:sz w:val="24"/>
          <w:szCs w:val="24"/>
        </w:rPr>
        <w:t xml:space="preserve"> </w:t>
      </w:r>
      <w:r w:rsidRPr="007D4BFA">
        <w:rPr>
          <w:rFonts w:ascii="Times New Roman" w:hAnsi="Times New Roman" w:cs="Times New Roman"/>
          <w:sz w:val="24"/>
          <w:szCs w:val="24"/>
        </w:rPr>
        <w:t xml:space="preserve">проводит торги </w:t>
      </w:r>
      <w:r w:rsidRPr="007D4BFA">
        <w:rPr>
          <w:rFonts w:ascii="Times New Roman" w:hAnsi="Times New Roman" w:cs="Times New Roman"/>
          <w:color w:val="000000"/>
          <w:sz w:val="24"/>
          <w:szCs w:val="24"/>
        </w:rPr>
        <w:t>в форме аукциона, открытого по составу участников.</w:t>
      </w:r>
      <w:r w:rsidR="00EB01A7" w:rsidRPr="007D4BFA">
        <w:rPr>
          <w:rFonts w:ascii="Times New Roman" w:hAnsi="Times New Roman" w:cs="Times New Roman"/>
          <w:color w:val="000000"/>
          <w:sz w:val="24"/>
          <w:szCs w:val="24"/>
        </w:rPr>
        <w:t xml:space="preserve"> </w:t>
      </w:r>
      <w:r w:rsidR="00EB01A7" w:rsidRPr="007D4BFA">
        <w:rPr>
          <w:rFonts w:ascii="Times New Roman" w:hAnsi="Times New Roman"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EB01A7" w:rsidRPr="007D4BFA">
        <w:rPr>
          <w:rFonts w:ascii="Times New Roman" w:hAnsi="Times New Roman" w:cs="Times New Roman"/>
          <w:color w:val="000000" w:themeColor="text1"/>
          <w:sz w:val="24"/>
          <w:szCs w:val="24"/>
        </w:rPr>
        <w:t>www</w:t>
      </w:r>
      <w:proofErr w:type="spellEnd"/>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torgi</w:t>
      </w:r>
      <w:proofErr w:type="spellEnd"/>
      <w:r w:rsidR="00EB01A7" w:rsidRPr="007D4BFA">
        <w:rPr>
          <w:rFonts w:ascii="Times New Roman" w:hAnsi="Times New Roman" w:cs="Times New Roman"/>
          <w:color w:val="000000" w:themeColor="text1"/>
          <w:sz w:val="24"/>
          <w:szCs w:val="24"/>
        </w:rPr>
        <w:t>.</w:t>
      </w:r>
      <w:r w:rsidR="00EB01A7" w:rsidRPr="007D4BFA">
        <w:rPr>
          <w:rFonts w:ascii="Times New Roman" w:hAnsi="Times New Roman" w:cs="Times New Roman"/>
          <w:color w:val="000000" w:themeColor="text1"/>
          <w:sz w:val="24"/>
          <w:szCs w:val="24"/>
          <w:lang w:val="en-US"/>
        </w:rPr>
        <w:t>gov</w:t>
      </w:r>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ru</w:t>
      </w:r>
      <w:proofErr w:type="spellEnd"/>
    </w:p>
    <w:p w14:paraId="2204E8D3" w14:textId="633AB4DB"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sz w:val="24"/>
          <w:szCs w:val="24"/>
          <w:u w:val="single"/>
        </w:rPr>
      </w:pPr>
      <w:r w:rsidRPr="007D4BFA">
        <w:rPr>
          <w:rFonts w:ascii="Times New Roman" w:hAnsi="Times New Roman" w:cs="Times New Roman"/>
          <w:color w:val="000000" w:themeColor="text1"/>
          <w:sz w:val="24"/>
          <w:szCs w:val="24"/>
          <w:bdr w:val="none" w:sz="0" w:space="0" w:color="auto" w:frame="1"/>
        </w:rPr>
        <w:t xml:space="preserve">Аукцион проводится в сети Интернет на сайте Электронной торговой площадки ООО </w:t>
      </w:r>
      <w:r w:rsidR="005615DF" w:rsidRPr="007D4BFA">
        <w:rPr>
          <w:rFonts w:ascii="Times New Roman" w:hAnsi="Times New Roman" w:cs="Times New Roman"/>
          <w:color w:val="000000" w:themeColor="text1"/>
          <w:sz w:val="24"/>
          <w:szCs w:val="24"/>
          <w:bdr w:val="none" w:sz="0" w:space="0" w:color="auto" w:frame="1"/>
        </w:rPr>
        <w:t>«</w:t>
      </w:r>
      <w:r w:rsidR="00FD4885" w:rsidRPr="007D4BFA">
        <w:rPr>
          <w:rFonts w:ascii="Times New Roman" w:hAnsi="Times New Roman" w:cs="Times New Roman"/>
          <w:color w:val="000000" w:themeColor="text1"/>
          <w:sz w:val="24"/>
          <w:szCs w:val="24"/>
          <w:bdr w:val="none" w:sz="0" w:space="0" w:color="auto" w:frame="1"/>
        </w:rPr>
        <w:t>ТендерСтандарт</w:t>
      </w:r>
      <w:r w:rsidR="005615DF" w:rsidRPr="007D4BFA">
        <w:rPr>
          <w:rFonts w:ascii="Times New Roman" w:hAnsi="Times New Roman" w:cs="Times New Roman"/>
          <w:color w:val="000000" w:themeColor="text1"/>
          <w:sz w:val="24"/>
          <w:szCs w:val="24"/>
          <w:bdr w:val="none" w:sz="0" w:space="0" w:color="auto" w:frame="1"/>
        </w:rPr>
        <w:t xml:space="preserve">» (ЭТП) по адресу: </w:t>
      </w:r>
      <w:hyperlink r:id="rId7"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p>
    <w:p w14:paraId="6479BD57" w14:textId="021A9993" w:rsidR="005C46C0"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Претендент должен ознакомится с Регламентом, принять условия ЭТП и пройти регистрацию на ЭТП.</w:t>
      </w:r>
    </w:p>
    <w:p w14:paraId="6A527F84" w14:textId="77777777"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14:paraId="6A26E587" w14:textId="714052D8"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14:paraId="3164A9CA" w14:textId="5D092D02" w:rsidR="00F21840" w:rsidRPr="007D4BFA" w:rsidRDefault="00F21840" w:rsidP="00331E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BFA">
        <w:rPr>
          <w:rFonts w:ascii="Times New Roman" w:eastAsia="Times New Roman" w:hAnsi="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hyperlink r:id="rId8"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305CA4" w:rsidRPr="007D4BFA">
        <w:rPr>
          <w:rFonts w:ascii="Times New Roman" w:hAnsi="Times New Roman" w:cs="Times New Roman"/>
          <w:sz w:val="24"/>
          <w:szCs w:val="24"/>
          <w:u w:val="single"/>
        </w:rPr>
        <w:t>.</w:t>
      </w:r>
      <w:r w:rsidRPr="007D4BFA">
        <w:rPr>
          <w:rFonts w:ascii="Times New Roman" w:eastAsia="Times New Roman" w:hAnsi="Times New Roman" w:cs="Times New Roman"/>
          <w:sz w:val="24"/>
          <w:szCs w:val="24"/>
        </w:rPr>
        <w:t xml:space="preserve"> Заявители должны ознакомиться с Извещением и Регламентом до подачи заявки на участие в торгах.</w:t>
      </w:r>
    </w:p>
    <w:p w14:paraId="3CC5783E" w14:textId="434A25E2" w:rsidR="005615DF" w:rsidRPr="007D4BFA" w:rsidRDefault="005615DF" w:rsidP="00331EDB">
      <w:pPr>
        <w:pStyle w:val="a6"/>
        <w:ind w:firstLine="709"/>
        <w:jc w:val="both"/>
        <w:rPr>
          <w:rFonts w:ascii="Times New Roman" w:hAnsi="Times New Roman" w:cs="Times New Roman"/>
          <w:sz w:val="24"/>
          <w:szCs w:val="24"/>
          <w:lang w:eastAsia="ru-RU"/>
        </w:rPr>
      </w:pPr>
      <w:r w:rsidRPr="007D4BFA">
        <w:rPr>
          <w:rFonts w:ascii="Times New Roman" w:hAnsi="Times New Roman" w:cs="Times New Roman"/>
          <w:sz w:val="24"/>
          <w:szCs w:val="24"/>
          <w:lang w:eastAsia="ru-RU"/>
        </w:rPr>
        <w:t xml:space="preserve">Подача заявки для участия в торгах осуществляется в виде </w:t>
      </w:r>
      <w:proofErr w:type="spellStart"/>
      <w:r w:rsidRPr="007D4BFA">
        <w:rPr>
          <w:rFonts w:ascii="Times New Roman" w:hAnsi="Times New Roman" w:cs="Times New Roman"/>
          <w:sz w:val="24"/>
          <w:szCs w:val="24"/>
          <w:lang w:eastAsia="ru-RU"/>
        </w:rPr>
        <w:t>сканобраза</w:t>
      </w:r>
      <w:proofErr w:type="spellEnd"/>
      <w:r w:rsidRPr="007D4BFA">
        <w:rPr>
          <w:rFonts w:ascii="Times New Roman" w:hAnsi="Times New Roman" w:cs="Times New Roman"/>
          <w:sz w:val="24"/>
          <w:szCs w:val="24"/>
          <w:lang w:eastAsia="ru-RU"/>
        </w:rPr>
        <w:t xml:space="preserve"> строго в формате </w:t>
      </w:r>
      <w:r w:rsidRPr="007D4BFA">
        <w:rPr>
          <w:rFonts w:ascii="Times New Roman" w:hAnsi="Times New Roman" w:cs="Times New Roman"/>
          <w:sz w:val="24"/>
          <w:szCs w:val="24"/>
          <w:lang w:val="en-US" w:eastAsia="ru-RU"/>
        </w:rPr>
        <w:t>PDF</w:t>
      </w:r>
      <w:r w:rsidRPr="007D4BFA">
        <w:rPr>
          <w:rFonts w:ascii="Times New Roman" w:hAnsi="Times New Roman" w:cs="Times New Roman"/>
          <w:sz w:val="24"/>
          <w:szCs w:val="24"/>
          <w:lang w:eastAsia="ru-RU"/>
        </w:rPr>
        <w:t xml:space="preserve"> </w:t>
      </w:r>
      <w:r w:rsidRPr="007D4BFA">
        <w:rPr>
          <w:rFonts w:ascii="Times New Roman" w:hAnsi="Times New Roman"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7D4BFA">
        <w:rPr>
          <w:rFonts w:ascii="Times New Roman" w:hAnsi="Times New Roman" w:cs="Times New Roman"/>
          <w:sz w:val="24"/>
          <w:szCs w:val="24"/>
          <w:lang w:eastAsia="ru-RU"/>
        </w:rPr>
        <w:t>в срок подачи заявок, установленном в настоящем Извещении и на сайте: </w:t>
      </w:r>
      <w:hyperlink r:id="rId9"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hAnsi="Times New Roman" w:cs="Times New Roman"/>
          <w:sz w:val="24"/>
          <w:szCs w:val="24"/>
          <w:lang w:eastAsia="ru-RU"/>
        </w:rPr>
        <w:t xml:space="preserve">Заявка должна соответствовать установленной Организатором торгов Форме, которая размещена на официальном сайте: </w:t>
      </w:r>
      <w:hyperlink r:id="rId10"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color w:val="000000" w:themeColor="text1"/>
          <w:sz w:val="24"/>
          <w:szCs w:val="24"/>
        </w:rPr>
        <w:t xml:space="preserve"> </w:t>
      </w:r>
      <w:r w:rsidRPr="007D4BFA">
        <w:rPr>
          <w:rFonts w:ascii="Times New Roman" w:hAnsi="Times New Roman" w:cs="Times New Roman"/>
          <w:sz w:val="24"/>
          <w:szCs w:val="24"/>
          <w:lang w:eastAsia="ru-RU"/>
        </w:rPr>
        <w:t>в разделе «Документация», на сайте ЭТП</w:t>
      </w:r>
      <w:r w:rsidRPr="007D4BFA">
        <w:rPr>
          <w:rFonts w:ascii="Times New Roman" w:eastAsia="Times New Roman" w:hAnsi="Times New Roman" w:cs="Times New Roman"/>
          <w:sz w:val="24"/>
          <w:szCs w:val="24"/>
          <w:lang w:eastAsia="ru-RU"/>
        </w:rPr>
        <w:t xml:space="preserve">: </w:t>
      </w:r>
      <w:hyperlink r:id="rId11"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Pr="007D4BFA">
        <w:rPr>
          <w:rFonts w:ascii="Times New Roman" w:hAnsi="Times New Roman" w:cs="Times New Roman"/>
          <w:color w:val="000000" w:themeColor="text1"/>
          <w:sz w:val="24"/>
          <w:szCs w:val="24"/>
          <w:bdr w:val="none" w:sz="0" w:space="0" w:color="auto" w:frame="1"/>
        </w:rPr>
        <w:t xml:space="preserve"> </w:t>
      </w:r>
      <w:r w:rsidRPr="007D4BFA">
        <w:rPr>
          <w:rFonts w:ascii="Times New Roman" w:hAnsi="Times New Roman" w:cs="Times New Roman"/>
          <w:sz w:val="24"/>
          <w:szCs w:val="24"/>
          <w:lang w:eastAsia="ru-RU"/>
        </w:rPr>
        <w:t>и сайте</w:t>
      </w:r>
      <w:r w:rsidRPr="007D4BFA">
        <w:rPr>
          <w:rFonts w:ascii="Times New Roman" w:eastAsia="Times New Roman" w:hAnsi="Times New Roman" w:cs="Times New Roman"/>
          <w:sz w:val="24"/>
          <w:szCs w:val="24"/>
          <w:lang w:eastAsia="ru-RU"/>
        </w:rPr>
        <w:t xml:space="preserve"> Организатора торгов: </w:t>
      </w:r>
      <w:hyperlink r:id="rId12"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sz w:val="24"/>
          <w:szCs w:val="24"/>
          <w:lang w:eastAsia="ru-RU"/>
        </w:rPr>
        <w:t>.</w:t>
      </w:r>
    </w:p>
    <w:p w14:paraId="0EB760F0" w14:textId="1791FFD7" w:rsidR="00F21840" w:rsidRPr="007D4BFA" w:rsidRDefault="005615DF" w:rsidP="00331EDB">
      <w:pPr>
        <w:spacing w:after="0" w:line="240" w:lineRule="auto"/>
        <w:ind w:firstLine="709"/>
        <w:jc w:val="both"/>
        <w:rPr>
          <w:rFonts w:ascii="Times New Roman" w:eastAsia="Times New Roman" w:hAnsi="Times New Roman" w:cs="Times New Roman"/>
          <w:sz w:val="24"/>
          <w:szCs w:val="24"/>
          <w:lang w:eastAsia="ru-RU"/>
        </w:rPr>
      </w:pPr>
      <w:r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Одновременно с заявкой подаются по описи следующие документы, являющиеся неотъемлемым приложением Заявки: платежный документ об оплате 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w:t>
      </w:r>
      <w:r w:rsidRPr="007D4BFA">
        <w:rPr>
          <w:rFonts w:ascii="Times New Roman" w:eastAsia="Times New Roman" w:hAnsi="Times New Roman" w:cs="Times New Roman"/>
          <w:sz w:val="24"/>
          <w:szCs w:val="24"/>
          <w:lang w:eastAsia="ru-RU"/>
        </w:rPr>
        <w:t>арственной</w:t>
      </w:r>
      <w:r w:rsidR="00034F6C"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регистрации юр</w:t>
      </w:r>
      <w:r w:rsidRPr="007D4BFA">
        <w:rPr>
          <w:rFonts w:ascii="Times New Roman" w:eastAsia="Times New Roman" w:hAnsi="Times New Roman" w:cs="Times New Roman"/>
          <w:sz w:val="24"/>
          <w:szCs w:val="24"/>
          <w:lang w:eastAsia="ru-RU"/>
        </w:rPr>
        <w:t>идического</w:t>
      </w:r>
      <w:r w:rsidR="00F21840" w:rsidRPr="007D4BFA">
        <w:rPr>
          <w:rFonts w:ascii="Times New Roman" w:eastAsia="Times New Roman" w:hAnsi="Times New Roman" w:cs="Times New Roman"/>
          <w:sz w:val="24"/>
          <w:szCs w:val="24"/>
          <w:lang w:eastAsia="ru-RU"/>
        </w:rPr>
        <w:t xml:space="preserve"> лица, </w:t>
      </w:r>
      <w:r w:rsidRPr="007D4BFA">
        <w:rPr>
          <w:rFonts w:ascii="Times New Roman" w:eastAsia="Times New Roman" w:hAnsi="Times New Roman" w:cs="Times New Roman"/>
          <w:sz w:val="24"/>
          <w:szCs w:val="24"/>
          <w:lang w:eastAsia="ru-RU"/>
        </w:rPr>
        <w:t xml:space="preserve">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7D4BFA">
        <w:rPr>
          <w:rFonts w:ascii="Times New Roman" w:eastAsia="Times New Roman" w:hAnsi="Times New Roman" w:cs="Times New Roman"/>
          <w:sz w:val="24"/>
          <w:szCs w:val="24"/>
          <w:lang w:eastAsia="ru-RU"/>
        </w:rPr>
        <w:t>юрстатуса</w:t>
      </w:r>
      <w:proofErr w:type="spellEnd"/>
      <w:r w:rsidRPr="007D4BFA">
        <w:rPr>
          <w:rFonts w:ascii="Times New Roman" w:eastAsia="Times New Roman" w:hAnsi="Times New Roman" w:cs="Times New Roman"/>
          <w:sz w:val="24"/>
          <w:szCs w:val="24"/>
          <w:lang w:eastAsia="ru-RU"/>
        </w:rPr>
        <w:t xml:space="preserve">. Заявители также предоставляют анкету-сведения размещенную на сайтах: </w:t>
      </w:r>
      <w:hyperlink r:id="rId13"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sz w:val="24"/>
          <w:szCs w:val="24"/>
        </w:rPr>
        <w:t xml:space="preserve">, </w:t>
      </w:r>
      <w:hyperlink r:id="rId14" w:history="1">
        <w:r w:rsidRPr="007D4BFA">
          <w:rPr>
            <w:rStyle w:val="a3"/>
            <w:rFonts w:ascii="Times New Roman" w:eastAsia="Times New Roman" w:hAnsi="Times New Roman" w:cs="Times New Roman"/>
            <w:sz w:val="24"/>
            <w:szCs w:val="24"/>
            <w:lang w:eastAsia="ru-RU"/>
          </w:rPr>
          <w:t>http://www.tenderliga.ru/</w:t>
        </w:r>
      </w:hyperlink>
      <w:r w:rsidRPr="007D4BFA">
        <w:rPr>
          <w:rFonts w:ascii="Times New Roman" w:eastAsia="Times New Roman" w:hAnsi="Times New Roman" w:cs="Times New Roman"/>
          <w:sz w:val="24"/>
          <w:szCs w:val="24"/>
          <w:lang w:eastAsia="ru-RU"/>
        </w:rPr>
        <w:t>, </w:t>
      </w:r>
      <w:hyperlink r:id="rId15"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eastAsia="Times New Roman" w:hAnsi="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7D4BFA">
        <w:rPr>
          <w:rFonts w:ascii="Times New Roman" w:eastAsia="Times New Roman" w:hAnsi="Times New Roman" w:cs="Times New Roman"/>
          <w:sz w:val="24"/>
          <w:szCs w:val="24"/>
          <w:lang w:eastAsia="ru-RU"/>
        </w:rPr>
        <w:t>сканобразов</w:t>
      </w:r>
      <w:proofErr w:type="spellEnd"/>
      <w:r w:rsidRPr="007D4BFA">
        <w:rPr>
          <w:rFonts w:ascii="Times New Roman" w:eastAsia="Times New Roman" w:hAnsi="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14:paraId="2C0E80C6" w14:textId="6A786453"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К участию в аукционе допускаются физические, юридические лица и ИП, </w:t>
      </w:r>
      <w:r w:rsidRPr="007D4BFA">
        <w:rPr>
          <w:rFonts w:ascii="Times New Roman" w:hAnsi="Times New Roman" w:cs="Times New Roman"/>
          <w:color w:val="000000" w:themeColor="text1"/>
          <w:sz w:val="24"/>
          <w:szCs w:val="24"/>
          <w:bdr w:val="none" w:sz="0" w:space="0" w:color="auto" w:frame="1"/>
        </w:rPr>
        <w:t xml:space="preserve">полностью оплатившие сумму задатка, </w:t>
      </w:r>
      <w:r w:rsidRPr="007D4BFA">
        <w:rPr>
          <w:rFonts w:ascii="Times New Roman" w:hAnsi="Times New Roman" w:cs="Times New Roman"/>
          <w:color w:val="000000"/>
          <w:sz w:val="24"/>
          <w:szCs w:val="24"/>
        </w:rPr>
        <w:t xml:space="preserve">выполнившие требования процедуры подачи заявок и </w:t>
      </w:r>
      <w:r w:rsidRPr="007D4BFA">
        <w:rPr>
          <w:rFonts w:ascii="Times New Roman" w:hAnsi="Times New Roman" w:cs="Times New Roman"/>
          <w:color w:val="000000"/>
          <w:sz w:val="24"/>
          <w:szCs w:val="24"/>
        </w:rPr>
        <w:lastRenderedPageBreak/>
        <w:t>представившие в оговоренный в информационном сообщении срок оформленные надлежащим образом документы.</w:t>
      </w:r>
    </w:p>
    <w:p w14:paraId="3B8A9588"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E974757"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Претендент не допускается к участию в аукционе, в том числе по следующим основаниям:</w:t>
      </w:r>
    </w:p>
    <w:p w14:paraId="1C98B2A5"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14:paraId="290A15D8"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14:paraId="02F4D843"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заявка подана лицом, не уполномоченным претендентом на осуществление таких действий;</w:t>
      </w:r>
    </w:p>
    <w:p w14:paraId="06193F2F" w14:textId="332A165F"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размеру в Извещении. Организатор торгов самостоятельно получает такое подтверждение.</w:t>
      </w:r>
    </w:p>
    <w:p w14:paraId="1199B470" w14:textId="6712E305"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w:t>
      </w:r>
      <w:r w:rsidR="005B6EBB" w:rsidRPr="007D4BFA">
        <w:rPr>
          <w:rFonts w:ascii="Times New Roman" w:hAnsi="Times New Roman" w:cs="Times New Roman"/>
          <w:sz w:val="24"/>
          <w:szCs w:val="24"/>
        </w:rPr>
        <w:t>протокола об определении участников торгов</w:t>
      </w:r>
      <w:r w:rsidRPr="007D4BFA">
        <w:rPr>
          <w:rFonts w:ascii="Times New Roman" w:hAnsi="Times New Roman" w:cs="Times New Roman"/>
          <w:sz w:val="24"/>
          <w:szCs w:val="24"/>
        </w:rPr>
        <w:t xml:space="preserve">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w:t>
      </w:r>
      <w:r w:rsidR="005B6EBB" w:rsidRPr="007D4BFA">
        <w:rPr>
          <w:rFonts w:ascii="Times New Roman" w:hAnsi="Times New Roman" w:cs="Times New Roman"/>
          <w:sz w:val="24"/>
          <w:szCs w:val="24"/>
        </w:rPr>
        <w:t xml:space="preserve"> об определении участников торгов</w:t>
      </w:r>
      <w:r w:rsidRPr="007D4BFA">
        <w:rPr>
          <w:rFonts w:ascii="Times New Roman" w:hAnsi="Times New Roman" w:cs="Times New Roman"/>
          <w:sz w:val="24"/>
          <w:szCs w:val="24"/>
        </w:rPr>
        <w:t>.</w:t>
      </w:r>
    </w:p>
    <w:p w14:paraId="4467024E"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14:paraId="3ED04F1D"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7D4BFA">
        <w:rPr>
          <w:rFonts w:ascii="Times New Roman" w:hAnsi="Times New Roman" w:cs="Times New Roman"/>
          <w:color w:val="000000" w:themeColor="text1"/>
          <w:sz w:val="24"/>
          <w:szCs w:val="24"/>
          <w:bdr w:val="none" w:sz="0" w:space="0" w:color="auto" w:frame="1"/>
        </w:rPr>
        <w:t>виде  протокол</w:t>
      </w:r>
      <w:proofErr w:type="gramEnd"/>
      <w:r w:rsidRPr="007D4BFA">
        <w:rPr>
          <w:rFonts w:ascii="Times New Roman" w:hAnsi="Times New Roman"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355"/>
      </w:tblGrid>
      <w:tr w:rsidR="00050709" w:rsidRPr="007D4BFA" w14:paraId="0C6AB13F" w14:textId="77777777" w:rsidTr="00050709">
        <w:tc>
          <w:tcPr>
            <w:tcW w:w="0" w:type="auto"/>
            <w:tcMar>
              <w:top w:w="60" w:type="dxa"/>
              <w:left w:w="75" w:type="dxa"/>
              <w:bottom w:w="60" w:type="dxa"/>
              <w:right w:w="150" w:type="dxa"/>
            </w:tcMar>
            <w:vAlign w:val="center"/>
            <w:hideMark/>
          </w:tcPr>
          <w:p w14:paraId="517B087B" w14:textId="6B48271D"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7D4BFA">
              <w:rPr>
                <w:rFonts w:ascii="Times New Roman" w:hAnsi="Times New Roman" w:cs="Times New Roman"/>
                <w:color w:val="000000" w:themeColor="text1"/>
                <w:sz w:val="24"/>
                <w:szCs w:val="24"/>
              </w:rPr>
              <w:t xml:space="preserve"> </w:t>
            </w:r>
          </w:p>
          <w:p w14:paraId="4A117B59" w14:textId="77777777" w:rsidR="008C1498" w:rsidRPr="007D4BFA" w:rsidRDefault="008C1498"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8013996"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r w:rsidRPr="007D4BFA">
              <w:rPr>
                <w:rFonts w:ascii="Times New Roman" w:hAnsi="Times New Roman" w:cs="Times New Roman"/>
                <w:b/>
                <w:sz w:val="24"/>
                <w:szCs w:val="24"/>
              </w:rPr>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14:paraId="620B26B4"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60D8A0EE"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Получатель – УФК по Московской области (ТУ Росимущества в Московской области л/</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05481А18500), </w:t>
            </w:r>
          </w:p>
          <w:p w14:paraId="2175B3A6" w14:textId="77777777" w:rsidR="00951780" w:rsidRPr="007D4BFA" w:rsidRDefault="00951780" w:rsidP="00951780">
            <w:pPr>
              <w:spacing w:after="0" w:line="240" w:lineRule="auto"/>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р/</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03212643000000014800, </w:t>
            </w:r>
          </w:p>
          <w:p w14:paraId="07DF0BA4" w14:textId="3B79A067" w:rsidR="008C1498" w:rsidRPr="007D4BFA" w:rsidRDefault="00951780" w:rsidP="00951780">
            <w:pPr>
              <w:spacing w:after="0" w:line="240" w:lineRule="auto"/>
              <w:jc w:val="both"/>
              <w:rPr>
                <w:rFonts w:ascii="Times New Roman" w:hAnsi="Times New Roman" w:cs="Times New Roman"/>
                <w:bCs/>
                <w:color w:val="000000"/>
                <w:sz w:val="24"/>
                <w:szCs w:val="24"/>
              </w:rPr>
            </w:pPr>
            <w:proofErr w:type="spellStart"/>
            <w:proofErr w:type="gramStart"/>
            <w:r w:rsidRPr="007D4BFA">
              <w:rPr>
                <w:rFonts w:ascii="Times New Roman" w:hAnsi="Times New Roman" w:cs="Times New Roman"/>
                <w:bCs/>
                <w:color w:val="000000"/>
                <w:sz w:val="24"/>
                <w:szCs w:val="24"/>
              </w:rPr>
              <w:t>кор.счет</w:t>
            </w:r>
            <w:proofErr w:type="spellEnd"/>
            <w:proofErr w:type="gramEnd"/>
            <w:r w:rsidRPr="007D4BFA">
              <w:rPr>
                <w:rFonts w:ascii="Times New Roman" w:hAnsi="Times New Roman" w:cs="Times New Roman"/>
                <w:bCs/>
                <w:color w:val="000000"/>
                <w:sz w:val="24"/>
                <w:szCs w:val="24"/>
              </w:rPr>
              <w:t xml:space="preserve"> 40102810845370000004</w:t>
            </w:r>
            <w:r w:rsidR="008C1498" w:rsidRPr="007D4BFA">
              <w:rPr>
                <w:rFonts w:ascii="Times New Roman" w:hAnsi="Times New Roman" w:cs="Times New Roman"/>
                <w:bCs/>
                <w:color w:val="000000"/>
                <w:sz w:val="24"/>
                <w:szCs w:val="24"/>
              </w:rPr>
              <w:t>,</w:t>
            </w:r>
          </w:p>
          <w:p w14:paraId="12CE3905"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 xml:space="preserve">БИК: 004525987, </w:t>
            </w:r>
          </w:p>
          <w:p w14:paraId="0C6E2F44"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ИНН: 7716642273,</w:t>
            </w:r>
          </w:p>
          <w:p w14:paraId="7A17EAE3"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КПП: 770201001</w:t>
            </w:r>
          </w:p>
          <w:p w14:paraId="029B0699"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1058C01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37CD5DFD"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sz w:val="24"/>
                <w:szCs w:val="24"/>
                <w:shd w:val="clear" w:color="auto" w:fill="FFFFFF"/>
              </w:rPr>
              <w:t xml:space="preserve">назначение: За участие в торгах: Извещение №_____________, лот №___, </w:t>
            </w:r>
            <w:r w:rsidRPr="007D4BFA">
              <w:rPr>
                <w:rFonts w:ascii="Times New Roman" w:hAnsi="Times New Roman" w:cs="Times New Roman"/>
                <w:sz w:val="24"/>
                <w:szCs w:val="24"/>
              </w:rPr>
              <w:t xml:space="preserve">наименование имущества (кадастровый номер, адрес, </w:t>
            </w:r>
            <w:r w:rsidRPr="007D4BFA">
              <w:rPr>
                <w:rFonts w:ascii="Times New Roman" w:hAnsi="Times New Roman" w:cs="Times New Roman"/>
                <w:sz w:val="24"/>
                <w:szCs w:val="24"/>
                <w:lang w:val="en-US"/>
              </w:rPr>
              <w:t>VIN</w:t>
            </w:r>
            <w:r w:rsidRPr="007D4BFA">
              <w:rPr>
                <w:rFonts w:ascii="Times New Roman" w:hAnsi="Times New Roman" w:cs="Times New Roman"/>
                <w:sz w:val="24"/>
                <w:szCs w:val="24"/>
              </w:rPr>
              <w:t xml:space="preserve"> и т.п.) ______________________, № ____поручения. </w:t>
            </w:r>
            <w:r w:rsidRPr="007D4BFA">
              <w:rPr>
                <w:rFonts w:ascii="Times New Roman" w:hAnsi="Times New Roman" w:cs="Times New Roman"/>
                <w:color w:val="000000"/>
                <w:sz w:val="24"/>
                <w:szCs w:val="24"/>
                <w:shd w:val="clear" w:color="auto" w:fill="FFFFFF"/>
              </w:rPr>
              <w:t>Подтверждение поступления задатка, Организатор торгов получает самостоятельно.</w:t>
            </w:r>
          </w:p>
          <w:p w14:paraId="5C9B8F85"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lastRenderedPageBreak/>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7D4BFA">
              <w:rPr>
                <w:rFonts w:ascii="Times New Roman" w:hAnsi="Times New Roman" w:cs="Times New Roman"/>
                <w:sz w:val="24"/>
                <w:szCs w:val="24"/>
              </w:rPr>
              <w:t>ст.ст</w:t>
            </w:r>
            <w:proofErr w:type="spellEnd"/>
            <w:r w:rsidRPr="007D4BFA">
              <w:rPr>
                <w:rFonts w:ascii="Times New Roman" w:hAnsi="Times New Roman" w:cs="Times New Roman"/>
                <w:sz w:val="24"/>
                <w:szCs w:val="24"/>
              </w:rPr>
              <w:t>. 437 и 438 ГК РФ, форма которого размещена на сайте Организатора торгов www.tenderliga.ru.</w:t>
            </w:r>
          </w:p>
          <w:p w14:paraId="56DDCEA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6" w:history="1">
              <w:r w:rsidRPr="007D4BFA">
                <w:rPr>
                  <w:rStyle w:val="a3"/>
                  <w:rFonts w:ascii="Times New Roman" w:hAnsi="Times New Roman" w:cs="Times New Roman"/>
                  <w:color w:val="000000" w:themeColor="text1"/>
                  <w:sz w:val="24"/>
                  <w:szCs w:val="24"/>
                  <w:bdr w:val="none" w:sz="0" w:space="0" w:color="auto" w:frame="1"/>
                </w:rPr>
                <w:t>mligalgruppa@gmail.com</w:t>
              </w:r>
            </w:hyperlink>
            <w:r w:rsidRPr="007D4BFA">
              <w:rPr>
                <w:rFonts w:ascii="Times New Roman" w:hAnsi="Times New Roman" w:cs="Times New Roman"/>
                <w:sz w:val="24"/>
                <w:szCs w:val="24"/>
              </w:rPr>
              <w:t xml:space="preserve">. (форма заявления размещена на сайте </w:t>
            </w:r>
            <w:hyperlink r:id="rId17"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color w:val="005BD1"/>
                <w:sz w:val="24"/>
                <w:szCs w:val="24"/>
                <w:u w:val="single"/>
                <w:lang w:eastAsia="ru-RU"/>
              </w:rPr>
              <w:t>.</w:t>
            </w:r>
            <w:r w:rsidRPr="007D4BFA">
              <w:rPr>
                <w:rFonts w:ascii="Times New Roman" w:hAnsi="Times New Roman" w:cs="Times New Roman"/>
                <w:sz w:val="24"/>
                <w:szCs w:val="24"/>
              </w:rPr>
              <w:t xml:space="preserve"> </w:t>
            </w:r>
          </w:p>
          <w:p w14:paraId="164D1D95"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sz w:val="24"/>
                <w:szCs w:val="24"/>
              </w:rPr>
            </w:pPr>
            <w:r w:rsidRPr="007D4BFA">
              <w:rPr>
                <w:rFonts w:ascii="Times New Roman" w:hAnsi="Times New Roman"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14:paraId="277492DB"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Задаток, внесённый победителем, который не подписал протокол о результатах проведения открытых торгов, а также не заключил в установленный действующим законодательством РФ срок договор купли-продажи, не возвращается.</w:t>
            </w:r>
          </w:p>
          <w:p w14:paraId="5877F123" w14:textId="3E32981A"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sz w:val="24"/>
                <w:szCs w:val="24"/>
              </w:rPr>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0"/>
    </w:tbl>
    <w:p w14:paraId="4A0D590D" w14:textId="1829C926" w:rsidR="00857776" w:rsidRPr="007D4BFA" w:rsidRDefault="00857776" w:rsidP="00331EDB">
      <w:pPr>
        <w:pStyle w:val="a7"/>
        <w:ind w:left="0" w:firstLine="709"/>
        <w:jc w:val="both"/>
        <w:rPr>
          <w:rFonts w:ascii="Calibri" w:eastAsia="Calibri" w:hAnsi="Calibri" w:cs="Calibri"/>
          <w:sz w:val="20"/>
          <w:szCs w:val="20"/>
        </w:rPr>
      </w:pPr>
    </w:p>
    <w:p w14:paraId="1616779F" w14:textId="76F7C6CE" w:rsidR="00932864" w:rsidRPr="007D4BFA" w:rsidRDefault="00932864" w:rsidP="00331EDB">
      <w:pPr>
        <w:pStyle w:val="a7"/>
        <w:ind w:left="0" w:firstLine="709"/>
        <w:jc w:val="both"/>
        <w:rPr>
          <w:rFonts w:ascii="Calibri" w:eastAsia="Calibri" w:hAnsi="Calibri" w:cs="Calibri"/>
          <w:sz w:val="20"/>
          <w:szCs w:val="20"/>
        </w:rPr>
      </w:pPr>
    </w:p>
    <w:p w14:paraId="541899D9"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p>
    <w:p w14:paraId="4ED2FCBD"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bookmarkStart w:id="1" w:name="_Hlk63847278"/>
      <w:r w:rsidRPr="007D4BFA">
        <w:rPr>
          <w:rFonts w:ascii="Times New Roman" w:hAnsi="Times New Roman" w:cs="Times New Roman"/>
          <w:b/>
          <w:bCs/>
          <w:sz w:val="24"/>
          <w:szCs w:val="24"/>
        </w:rPr>
        <w:t>ИЗВЕЩЕНИЕ №1</w:t>
      </w:r>
    </w:p>
    <w:p w14:paraId="0F36AF83" w14:textId="00D4F968"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w:t>
      </w:r>
      <w:r w:rsidR="00FD4885" w:rsidRPr="007D4BFA">
        <w:rPr>
          <w:rFonts w:ascii="Times New Roman" w:hAnsi="Times New Roman" w:cs="Times New Roman"/>
          <w:b/>
          <w:bCs/>
          <w:sz w:val="24"/>
          <w:szCs w:val="24"/>
        </w:rPr>
        <w:t>(</w:t>
      </w:r>
      <w:r w:rsidR="00241D04">
        <w:rPr>
          <w:rFonts w:ascii="Times New Roman" w:hAnsi="Times New Roman" w:cs="Times New Roman"/>
          <w:b/>
          <w:bCs/>
          <w:sz w:val="24"/>
          <w:szCs w:val="24"/>
        </w:rPr>
        <w:t xml:space="preserve">повторные </w:t>
      </w:r>
      <w:r w:rsidRPr="007D4BFA">
        <w:rPr>
          <w:rFonts w:ascii="Times New Roman" w:hAnsi="Times New Roman" w:cs="Times New Roman"/>
          <w:b/>
          <w:bCs/>
          <w:sz w:val="24"/>
          <w:szCs w:val="24"/>
        </w:rPr>
        <w:t xml:space="preserve">торги). </w:t>
      </w:r>
    </w:p>
    <w:p w14:paraId="3FF7E7B1" w14:textId="77777777" w:rsidR="004C5A1F" w:rsidRPr="007D4BFA" w:rsidRDefault="004C5A1F" w:rsidP="00331EDB">
      <w:pPr>
        <w:spacing w:after="0" w:line="240" w:lineRule="auto"/>
      </w:pPr>
    </w:p>
    <w:p w14:paraId="2480467F" w14:textId="78193AFA" w:rsidR="004C5A1F" w:rsidRPr="007D4BFA" w:rsidRDefault="004C5A1F" w:rsidP="00331EDB">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По лотам №1: </w:t>
      </w:r>
    </w:p>
    <w:p w14:paraId="681D3DC4" w14:textId="2826654C"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начала приёма заявок – </w:t>
      </w:r>
      <w:r w:rsidR="007D5F83">
        <w:rPr>
          <w:rFonts w:ascii="Times New Roman" w:hAnsi="Times New Roman" w:cs="Times New Roman"/>
          <w:b/>
          <w:color w:val="000000"/>
          <w:sz w:val="24"/>
          <w:szCs w:val="24"/>
        </w:rPr>
        <w:t>01</w:t>
      </w:r>
      <w:r w:rsidRPr="007D4BFA">
        <w:rPr>
          <w:rFonts w:ascii="Times New Roman" w:hAnsi="Times New Roman" w:cs="Times New Roman"/>
          <w:b/>
          <w:color w:val="000000"/>
          <w:sz w:val="24"/>
          <w:szCs w:val="24"/>
        </w:rPr>
        <w:t>.0</w:t>
      </w:r>
      <w:r w:rsidR="007D5F83">
        <w:rPr>
          <w:rFonts w:ascii="Times New Roman" w:hAnsi="Times New Roman" w:cs="Times New Roman"/>
          <w:b/>
          <w:color w:val="000000"/>
          <w:sz w:val="24"/>
          <w:szCs w:val="24"/>
        </w:rPr>
        <w:t>7</w:t>
      </w:r>
      <w:r w:rsidRPr="007D4BFA">
        <w:rPr>
          <w:rFonts w:ascii="Times New Roman" w:hAnsi="Times New Roman" w:cs="Times New Roman"/>
          <w:b/>
          <w:color w:val="000000"/>
          <w:sz w:val="24"/>
          <w:szCs w:val="24"/>
        </w:rPr>
        <w:t xml:space="preserve">.2021 в </w:t>
      </w:r>
      <w:r w:rsidR="00951780" w:rsidRPr="007D4BFA">
        <w:rPr>
          <w:rFonts w:ascii="Times New Roman" w:hAnsi="Times New Roman" w:cs="Times New Roman"/>
          <w:b/>
          <w:color w:val="000000"/>
          <w:sz w:val="24"/>
          <w:szCs w:val="24"/>
        </w:rPr>
        <w:t>20</w:t>
      </w:r>
      <w:r w:rsidRPr="007D4BFA">
        <w:rPr>
          <w:rFonts w:ascii="Times New Roman" w:hAnsi="Times New Roman" w:cs="Times New Roman"/>
          <w:b/>
          <w:color w:val="000000"/>
          <w:sz w:val="24"/>
          <w:szCs w:val="24"/>
        </w:rPr>
        <w:t>:00</w:t>
      </w:r>
    </w:p>
    <w:p w14:paraId="44D77AEB" w14:textId="76658985"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sidR="007D5F83">
        <w:rPr>
          <w:rFonts w:ascii="Times New Roman" w:hAnsi="Times New Roman" w:cs="Times New Roman"/>
          <w:b/>
          <w:color w:val="000000"/>
          <w:sz w:val="24"/>
          <w:szCs w:val="24"/>
        </w:rPr>
        <w:t>16</w:t>
      </w:r>
      <w:r w:rsidRPr="007D4BFA">
        <w:rPr>
          <w:rFonts w:ascii="Times New Roman" w:hAnsi="Times New Roman" w:cs="Times New Roman"/>
          <w:b/>
          <w:color w:val="000000"/>
          <w:sz w:val="24"/>
          <w:szCs w:val="24"/>
        </w:rPr>
        <w:t>.0</w:t>
      </w:r>
      <w:r w:rsidR="00657DE9">
        <w:rPr>
          <w:rFonts w:ascii="Times New Roman" w:hAnsi="Times New Roman" w:cs="Times New Roman"/>
          <w:b/>
          <w:color w:val="000000"/>
          <w:sz w:val="24"/>
          <w:szCs w:val="24"/>
        </w:rPr>
        <w:t>7</w:t>
      </w:r>
      <w:r w:rsidRPr="007D4BFA">
        <w:rPr>
          <w:rFonts w:ascii="Times New Roman" w:hAnsi="Times New Roman" w:cs="Times New Roman"/>
          <w:b/>
          <w:color w:val="000000"/>
          <w:sz w:val="24"/>
          <w:szCs w:val="24"/>
        </w:rPr>
        <w:t xml:space="preserve">.2021 до </w:t>
      </w:r>
      <w:r w:rsidR="00657DE9">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:00</w:t>
      </w:r>
    </w:p>
    <w:p w14:paraId="199366BC" w14:textId="582B64F3"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проведения торгов – </w:t>
      </w:r>
      <w:r w:rsidR="007D5F83">
        <w:rPr>
          <w:rFonts w:ascii="Times New Roman" w:hAnsi="Times New Roman" w:cs="Times New Roman"/>
          <w:b/>
          <w:color w:val="000000"/>
          <w:sz w:val="24"/>
          <w:szCs w:val="24"/>
        </w:rPr>
        <w:t>21</w:t>
      </w:r>
      <w:r w:rsidRPr="007D4BFA">
        <w:rPr>
          <w:rFonts w:ascii="Times New Roman" w:hAnsi="Times New Roman" w:cs="Times New Roman"/>
          <w:b/>
          <w:color w:val="000000"/>
          <w:sz w:val="24"/>
          <w:szCs w:val="24"/>
        </w:rPr>
        <w:t>.0</w:t>
      </w:r>
      <w:r w:rsidR="00657DE9">
        <w:rPr>
          <w:rFonts w:ascii="Times New Roman" w:hAnsi="Times New Roman" w:cs="Times New Roman"/>
          <w:b/>
          <w:color w:val="000000"/>
          <w:sz w:val="24"/>
          <w:szCs w:val="24"/>
        </w:rPr>
        <w:t>7</w:t>
      </w:r>
      <w:r w:rsidRPr="007D4BFA">
        <w:rPr>
          <w:rFonts w:ascii="Times New Roman" w:hAnsi="Times New Roman" w:cs="Times New Roman"/>
          <w:b/>
          <w:color w:val="000000"/>
          <w:sz w:val="24"/>
          <w:szCs w:val="24"/>
        </w:rPr>
        <w:t>.2021 в 1</w:t>
      </w:r>
      <w:r w:rsidR="005A3A8D">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bookmarkEnd w:id="1"/>
    </w:p>
    <w:p w14:paraId="46D8FA36" w14:textId="77777777" w:rsidR="004C5A1F" w:rsidRPr="007D5F83" w:rsidRDefault="004C5A1F" w:rsidP="00331EDB">
      <w:pPr>
        <w:spacing w:after="0" w:line="240" w:lineRule="auto"/>
        <w:rPr>
          <w:rFonts w:ascii="Times New Roman" w:hAnsi="Times New Roman" w:cs="Times New Roman"/>
          <w:sz w:val="24"/>
          <w:szCs w:val="24"/>
        </w:rPr>
      </w:pPr>
    </w:p>
    <w:p w14:paraId="6136EC50" w14:textId="5DF34BB7" w:rsidR="007D5F83" w:rsidRPr="00745984" w:rsidRDefault="007D5F83" w:rsidP="007D5F83">
      <w:pPr>
        <w:pStyle w:val="a6"/>
        <w:numPr>
          <w:ilvl w:val="0"/>
          <w:numId w:val="9"/>
        </w:numPr>
        <w:jc w:val="both"/>
        <w:rPr>
          <w:rFonts w:ascii="Times New Roman" w:hAnsi="Times New Roman" w:cs="Times New Roman"/>
          <w:sz w:val="24"/>
          <w:szCs w:val="24"/>
        </w:rPr>
      </w:pPr>
      <w:proofErr w:type="spellStart"/>
      <w:r w:rsidRPr="00745984">
        <w:rPr>
          <w:rFonts w:ascii="Times New Roman" w:hAnsi="Times New Roman" w:cs="Times New Roman"/>
          <w:sz w:val="24"/>
          <w:szCs w:val="24"/>
        </w:rPr>
        <w:t>Кв-ра</w:t>
      </w:r>
      <w:proofErr w:type="spellEnd"/>
      <w:r w:rsidRPr="00745984">
        <w:rPr>
          <w:rFonts w:ascii="Times New Roman" w:hAnsi="Times New Roman" w:cs="Times New Roman"/>
          <w:sz w:val="24"/>
          <w:szCs w:val="24"/>
        </w:rPr>
        <w:t xml:space="preserve">, </w:t>
      </w:r>
      <w:proofErr w:type="spellStart"/>
      <w:r w:rsidRPr="00745984">
        <w:rPr>
          <w:rFonts w:ascii="Times New Roman" w:hAnsi="Times New Roman" w:cs="Times New Roman"/>
          <w:sz w:val="24"/>
          <w:szCs w:val="24"/>
        </w:rPr>
        <w:t>расп</w:t>
      </w:r>
      <w:proofErr w:type="spellEnd"/>
      <w:r w:rsidRPr="00745984">
        <w:rPr>
          <w:rFonts w:ascii="Times New Roman" w:hAnsi="Times New Roman" w:cs="Times New Roman"/>
          <w:sz w:val="24"/>
          <w:szCs w:val="24"/>
        </w:rPr>
        <w:t xml:space="preserve">. по ад.: МО, г. Одинцово, ул. Маршала Бирюзова, д.2, кв.172, общ. пл. 84,40 </w:t>
      </w:r>
      <w:proofErr w:type="spellStart"/>
      <w:r w:rsidRPr="00745984">
        <w:rPr>
          <w:rFonts w:ascii="Times New Roman" w:hAnsi="Times New Roman" w:cs="Times New Roman"/>
          <w:sz w:val="24"/>
          <w:szCs w:val="24"/>
        </w:rPr>
        <w:t>кв.м</w:t>
      </w:r>
      <w:proofErr w:type="spellEnd"/>
      <w:r w:rsidRPr="00745984">
        <w:rPr>
          <w:rFonts w:ascii="Times New Roman" w:hAnsi="Times New Roman" w:cs="Times New Roman"/>
          <w:sz w:val="24"/>
          <w:szCs w:val="24"/>
        </w:rPr>
        <w:t xml:space="preserve">., к/н 50:20:0030115:2398 Н/ц 7140000р. Собственник: Аксёнова А.С. П.49-2 </w:t>
      </w:r>
    </w:p>
    <w:p w14:paraId="538BA2FB" w14:textId="44E35B6B" w:rsidR="002F28CE" w:rsidRPr="008E4388" w:rsidRDefault="002F28CE" w:rsidP="002F28CE">
      <w:pPr>
        <w:pStyle w:val="a6"/>
        <w:ind w:firstLine="709"/>
        <w:jc w:val="both"/>
        <w:rPr>
          <w:rFonts w:ascii="Times New Roman" w:hAnsi="Times New Roman" w:cs="Times New Roman"/>
          <w:sz w:val="24"/>
          <w:szCs w:val="24"/>
        </w:rPr>
      </w:pPr>
      <w:r w:rsidRPr="008E4388">
        <w:rPr>
          <w:rFonts w:ascii="Times New Roman" w:hAnsi="Times New Roman" w:cs="Times New Roman"/>
          <w:sz w:val="24"/>
          <w:szCs w:val="24"/>
        </w:rPr>
        <w:t xml:space="preserve">Размер задатка: 5% от начальной цены лота (Н\ц). В соответствии с </w:t>
      </w:r>
      <w:proofErr w:type="spellStart"/>
      <w:r w:rsidRPr="008E4388">
        <w:rPr>
          <w:rFonts w:ascii="Times New Roman" w:hAnsi="Times New Roman" w:cs="Times New Roman"/>
          <w:sz w:val="24"/>
          <w:szCs w:val="24"/>
        </w:rPr>
        <w:t>п.п</w:t>
      </w:r>
      <w:proofErr w:type="spellEnd"/>
      <w:r w:rsidRPr="008E4388">
        <w:rPr>
          <w:rFonts w:ascii="Times New Roman" w:hAnsi="Times New Roman" w:cs="Times New Roman"/>
          <w:sz w:val="24"/>
          <w:szCs w:val="24"/>
        </w:rPr>
        <w:t xml:space="preserve">. 7 и 8 ст.57. Закона об «Ипотеке (залоге недвижимости)» </w:t>
      </w:r>
      <w:r w:rsidRPr="008E4388">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2EF85B37" w14:textId="7992A67F" w:rsidR="002F28CE" w:rsidRPr="008E4388" w:rsidRDefault="002F28CE" w:rsidP="002F28CE">
      <w:pPr>
        <w:pStyle w:val="a6"/>
        <w:ind w:firstLine="49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18"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19"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0" w:tgtFrame="_blank" w:history="1">
        <w:r w:rsidR="003B0F64"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43ECA21B" w14:textId="77777777" w:rsidR="00F30598" w:rsidRPr="008E4388" w:rsidRDefault="00F30598" w:rsidP="00F30598">
      <w:pPr>
        <w:pStyle w:val="a6"/>
        <w:ind w:left="142"/>
        <w:jc w:val="both"/>
        <w:rPr>
          <w:rFonts w:ascii="Times New Roman" w:hAnsi="Times New Roman" w:cs="Times New Roman"/>
          <w:sz w:val="24"/>
          <w:szCs w:val="24"/>
        </w:rPr>
      </w:pPr>
      <w:r w:rsidRPr="008E4388">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2 000 руб.)</w:t>
      </w:r>
    </w:p>
    <w:p w14:paraId="6813CF3B" w14:textId="77777777" w:rsidR="00F30598" w:rsidRPr="007D4BFA" w:rsidRDefault="00F30598" w:rsidP="00F30598">
      <w:pPr>
        <w:spacing w:after="0" w:line="240" w:lineRule="auto"/>
      </w:pPr>
    </w:p>
    <w:p w14:paraId="5D2D3A9B" w14:textId="2B2E3C7A" w:rsidR="00322DAE" w:rsidRPr="007D4BFA" w:rsidRDefault="00322DAE" w:rsidP="00331EDB">
      <w:pPr>
        <w:spacing w:after="0" w:line="240" w:lineRule="auto"/>
      </w:pPr>
    </w:p>
    <w:p w14:paraId="7F461127" w14:textId="2CA80A51" w:rsidR="007D5F83" w:rsidRPr="007D4BFA" w:rsidRDefault="007D5F83" w:rsidP="007D5F83">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ИЗВЕЩЕНИЕ №</w:t>
      </w:r>
      <w:r>
        <w:rPr>
          <w:rFonts w:ascii="Times New Roman" w:hAnsi="Times New Roman" w:cs="Times New Roman"/>
          <w:b/>
          <w:bCs/>
          <w:sz w:val="24"/>
          <w:szCs w:val="24"/>
        </w:rPr>
        <w:t>2</w:t>
      </w:r>
    </w:p>
    <w:p w14:paraId="3E0D018D" w14:textId="45A084AA" w:rsidR="007D5F83" w:rsidRPr="007D4BFA" w:rsidRDefault="007D5F83" w:rsidP="007D5F83">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о проведении аукциона по продаже арестованного заложенного движимого имущества (</w:t>
      </w:r>
      <w:r>
        <w:rPr>
          <w:rFonts w:ascii="Times New Roman" w:hAnsi="Times New Roman" w:cs="Times New Roman"/>
          <w:b/>
          <w:bCs/>
          <w:sz w:val="24"/>
          <w:szCs w:val="24"/>
        </w:rPr>
        <w:t xml:space="preserve">повторные </w:t>
      </w:r>
      <w:r w:rsidRPr="007D4BFA">
        <w:rPr>
          <w:rFonts w:ascii="Times New Roman" w:hAnsi="Times New Roman" w:cs="Times New Roman"/>
          <w:b/>
          <w:bCs/>
          <w:sz w:val="24"/>
          <w:szCs w:val="24"/>
        </w:rPr>
        <w:t xml:space="preserve">торги). </w:t>
      </w:r>
    </w:p>
    <w:p w14:paraId="140145C8" w14:textId="77777777" w:rsidR="007D5F83" w:rsidRPr="007D4BFA" w:rsidRDefault="007D5F83" w:rsidP="007D5F83">
      <w:pPr>
        <w:spacing w:after="0" w:line="240" w:lineRule="auto"/>
      </w:pPr>
    </w:p>
    <w:p w14:paraId="0FDECF0B" w14:textId="529DF614" w:rsidR="007D5F83" w:rsidRPr="007D4BFA" w:rsidRDefault="007D5F83" w:rsidP="007D5F83">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По лотам №1</w:t>
      </w:r>
      <w:r>
        <w:rPr>
          <w:rFonts w:ascii="Times New Roman" w:hAnsi="Times New Roman" w:cs="Times New Roman"/>
          <w:color w:val="000000"/>
          <w:sz w:val="24"/>
          <w:szCs w:val="24"/>
        </w:rPr>
        <w:t>-2</w:t>
      </w:r>
      <w:r w:rsidRPr="007D4BFA">
        <w:rPr>
          <w:rFonts w:ascii="Times New Roman" w:hAnsi="Times New Roman" w:cs="Times New Roman"/>
          <w:color w:val="000000"/>
          <w:sz w:val="24"/>
          <w:szCs w:val="24"/>
        </w:rPr>
        <w:t xml:space="preserve">: </w:t>
      </w:r>
    </w:p>
    <w:p w14:paraId="71B9941D" w14:textId="77777777" w:rsidR="007D5F83" w:rsidRPr="007D4BFA" w:rsidRDefault="007D5F83" w:rsidP="007D5F83">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начала приёма заявок – </w:t>
      </w:r>
      <w:r>
        <w:rPr>
          <w:rFonts w:ascii="Times New Roman" w:hAnsi="Times New Roman" w:cs="Times New Roman"/>
          <w:b/>
          <w:color w:val="000000"/>
          <w:sz w:val="24"/>
          <w:szCs w:val="24"/>
        </w:rPr>
        <w:t>01</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7</w:t>
      </w:r>
      <w:r w:rsidRPr="007D4BFA">
        <w:rPr>
          <w:rFonts w:ascii="Times New Roman" w:hAnsi="Times New Roman" w:cs="Times New Roman"/>
          <w:b/>
          <w:color w:val="000000"/>
          <w:sz w:val="24"/>
          <w:szCs w:val="24"/>
        </w:rPr>
        <w:t>.2021 в 20:00</w:t>
      </w:r>
    </w:p>
    <w:p w14:paraId="7774026F" w14:textId="1041A3F7" w:rsidR="007D5F83" w:rsidRPr="007D4BFA" w:rsidRDefault="007D5F83" w:rsidP="007D5F83">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Pr>
          <w:rFonts w:ascii="Times New Roman" w:hAnsi="Times New Roman" w:cs="Times New Roman"/>
          <w:b/>
          <w:color w:val="000000"/>
          <w:sz w:val="24"/>
          <w:szCs w:val="24"/>
        </w:rPr>
        <w:t>02</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8</w:t>
      </w:r>
      <w:r w:rsidRPr="007D4BFA">
        <w:rPr>
          <w:rFonts w:ascii="Times New Roman" w:hAnsi="Times New Roman" w:cs="Times New Roman"/>
          <w:b/>
          <w:color w:val="000000"/>
          <w:sz w:val="24"/>
          <w:szCs w:val="24"/>
        </w:rPr>
        <w:t xml:space="preserve">.2021 до </w:t>
      </w:r>
      <w:r>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:00</w:t>
      </w:r>
    </w:p>
    <w:p w14:paraId="388E5DBA" w14:textId="369D16B1" w:rsidR="007D5F83" w:rsidRPr="007D4BFA" w:rsidRDefault="007D5F83" w:rsidP="007D5F83">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проведения торгов – </w:t>
      </w:r>
      <w:r>
        <w:rPr>
          <w:rFonts w:ascii="Times New Roman" w:hAnsi="Times New Roman" w:cs="Times New Roman"/>
          <w:b/>
          <w:color w:val="000000"/>
          <w:sz w:val="24"/>
          <w:szCs w:val="24"/>
        </w:rPr>
        <w:t>06</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8</w:t>
      </w:r>
      <w:r w:rsidRPr="007D4BFA">
        <w:rPr>
          <w:rFonts w:ascii="Times New Roman" w:hAnsi="Times New Roman" w:cs="Times New Roman"/>
          <w:b/>
          <w:color w:val="000000"/>
          <w:sz w:val="24"/>
          <w:szCs w:val="24"/>
        </w:rPr>
        <w:t>.2021 в 1</w:t>
      </w:r>
      <w:r>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p>
    <w:p w14:paraId="48AE76B8" w14:textId="77777777" w:rsidR="007D5F83" w:rsidRPr="007D5F83" w:rsidRDefault="007D5F83" w:rsidP="007D5F83">
      <w:pPr>
        <w:spacing w:after="0" w:line="240" w:lineRule="auto"/>
        <w:rPr>
          <w:rFonts w:ascii="Times New Roman" w:hAnsi="Times New Roman" w:cs="Times New Roman"/>
          <w:sz w:val="24"/>
          <w:szCs w:val="24"/>
        </w:rPr>
      </w:pPr>
    </w:p>
    <w:p w14:paraId="16FC296C" w14:textId="3B3751A3" w:rsidR="007D5F83" w:rsidRPr="00745984" w:rsidRDefault="007D5F83" w:rsidP="007D5F83">
      <w:pPr>
        <w:numPr>
          <w:ilvl w:val="0"/>
          <w:numId w:val="4"/>
        </w:numPr>
        <w:spacing w:after="0" w:line="240" w:lineRule="auto"/>
        <w:ind w:left="644"/>
      </w:pPr>
      <w:r w:rsidRPr="00745984">
        <w:rPr>
          <w:rFonts w:ascii="Calibri" w:eastAsia="Calibri" w:hAnsi="Calibri" w:cs="Calibri"/>
          <w:sz w:val="20"/>
          <w:szCs w:val="20"/>
        </w:rPr>
        <w:lastRenderedPageBreak/>
        <w:t xml:space="preserve">Авто </w:t>
      </w:r>
      <w:proofErr w:type="spellStart"/>
      <w:r w:rsidRPr="00745984">
        <w:rPr>
          <w:rFonts w:ascii="Calibri" w:eastAsia="Calibri" w:hAnsi="Calibri" w:cs="Calibri"/>
          <w:sz w:val="20"/>
          <w:szCs w:val="20"/>
        </w:rPr>
        <w:t>Киа</w:t>
      </w:r>
      <w:proofErr w:type="spellEnd"/>
      <w:r w:rsidRPr="00745984">
        <w:rPr>
          <w:rFonts w:ascii="Calibri" w:eastAsia="Calibri" w:hAnsi="Calibri" w:cs="Calibri"/>
          <w:sz w:val="20"/>
          <w:szCs w:val="20"/>
        </w:rPr>
        <w:t xml:space="preserve"> Рио, 2013 г/в, </w:t>
      </w:r>
      <w:proofErr w:type="spellStart"/>
      <w:r w:rsidRPr="00745984">
        <w:rPr>
          <w:rFonts w:ascii="Calibri" w:eastAsia="Calibri" w:hAnsi="Calibri" w:cs="Calibri"/>
          <w:sz w:val="20"/>
          <w:szCs w:val="20"/>
        </w:rPr>
        <w:t>цв</w:t>
      </w:r>
      <w:proofErr w:type="spellEnd"/>
      <w:r w:rsidRPr="00745984">
        <w:rPr>
          <w:rFonts w:ascii="Calibri" w:eastAsia="Calibri" w:hAnsi="Calibri" w:cs="Calibri"/>
          <w:sz w:val="20"/>
          <w:szCs w:val="20"/>
        </w:rPr>
        <w:t xml:space="preserve">. кузова белый, VIN Z94CB41ABDR134549, г/н Р934ВС50 Н/ц 344250р. Собственник: </w:t>
      </w:r>
      <w:proofErr w:type="spellStart"/>
      <w:r w:rsidRPr="00745984">
        <w:rPr>
          <w:rFonts w:ascii="Calibri" w:eastAsia="Calibri" w:hAnsi="Calibri" w:cs="Calibri"/>
          <w:sz w:val="20"/>
          <w:szCs w:val="20"/>
        </w:rPr>
        <w:t>Вердиева</w:t>
      </w:r>
      <w:proofErr w:type="spellEnd"/>
      <w:r w:rsidRPr="00745984">
        <w:rPr>
          <w:rFonts w:ascii="Calibri" w:eastAsia="Calibri" w:hAnsi="Calibri" w:cs="Calibri"/>
          <w:sz w:val="20"/>
          <w:szCs w:val="20"/>
        </w:rPr>
        <w:t xml:space="preserve"> С.Р. П.52-2 </w:t>
      </w:r>
    </w:p>
    <w:p w14:paraId="62CDBF3E" w14:textId="206F55BC" w:rsidR="007D5F83" w:rsidRPr="00745984" w:rsidRDefault="007D5F83" w:rsidP="007D5F83">
      <w:pPr>
        <w:numPr>
          <w:ilvl w:val="0"/>
          <w:numId w:val="4"/>
        </w:numPr>
        <w:spacing w:after="0" w:line="240" w:lineRule="auto"/>
        <w:ind w:left="644"/>
      </w:pPr>
      <w:r w:rsidRPr="00745984">
        <w:rPr>
          <w:rFonts w:ascii="Calibri" w:eastAsia="Calibri" w:hAnsi="Calibri" w:cs="Calibri"/>
          <w:sz w:val="20"/>
          <w:szCs w:val="20"/>
        </w:rPr>
        <w:t xml:space="preserve">Авто CHEVROLET CRUZE, г/н М820ТС190, VIN XUFJA695JC3042696, 2012 г/в, </w:t>
      </w:r>
      <w:proofErr w:type="spellStart"/>
      <w:r w:rsidRPr="00745984">
        <w:rPr>
          <w:rFonts w:ascii="Calibri" w:eastAsia="Calibri" w:hAnsi="Calibri" w:cs="Calibri"/>
          <w:sz w:val="20"/>
          <w:szCs w:val="20"/>
        </w:rPr>
        <w:t>цв</w:t>
      </w:r>
      <w:proofErr w:type="spellEnd"/>
      <w:r w:rsidRPr="00745984">
        <w:rPr>
          <w:rFonts w:ascii="Calibri" w:eastAsia="Calibri" w:hAnsi="Calibri" w:cs="Calibri"/>
          <w:sz w:val="20"/>
          <w:szCs w:val="20"/>
        </w:rPr>
        <w:t xml:space="preserve">. белый Н/ц 260950р. Собственник: Винокур В.Б. П.21-2 </w:t>
      </w:r>
    </w:p>
    <w:p w14:paraId="0C105BE4" w14:textId="1C53ADAF" w:rsidR="007D5F83" w:rsidRPr="008E4388" w:rsidRDefault="007D5F83" w:rsidP="007D5F83">
      <w:pPr>
        <w:pStyle w:val="a6"/>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sidRPr="008E4388">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21"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22"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3" w:tgtFrame="_blank" w:history="1">
        <w:r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6AA1E150" w14:textId="63EDD47C" w:rsidR="007D5F83" w:rsidRDefault="007D5F83" w:rsidP="007D5F83">
      <w:pPr>
        <w:pStyle w:val="a6"/>
        <w:ind w:left="142"/>
        <w:jc w:val="both"/>
        <w:rPr>
          <w:rFonts w:ascii="Times New Roman" w:hAnsi="Times New Roman" w:cs="Times New Roman"/>
          <w:sz w:val="24"/>
          <w:szCs w:val="24"/>
        </w:rPr>
      </w:pPr>
      <w:r w:rsidRPr="008E4388">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2 000 руб.)</w:t>
      </w:r>
    </w:p>
    <w:p w14:paraId="35FD8984" w14:textId="5A915914" w:rsidR="00880B74" w:rsidRDefault="00880B74" w:rsidP="007D5F83">
      <w:pPr>
        <w:pStyle w:val="a6"/>
        <w:ind w:left="142"/>
        <w:jc w:val="both"/>
        <w:rPr>
          <w:rFonts w:ascii="Times New Roman" w:hAnsi="Times New Roman" w:cs="Times New Roman"/>
          <w:sz w:val="24"/>
          <w:szCs w:val="24"/>
        </w:rPr>
      </w:pPr>
    </w:p>
    <w:p w14:paraId="15134316" w14:textId="1F016F46" w:rsidR="00880B74" w:rsidRDefault="00880B74" w:rsidP="007D5F83">
      <w:pPr>
        <w:pStyle w:val="a6"/>
        <w:ind w:left="142"/>
        <w:jc w:val="both"/>
        <w:rPr>
          <w:rFonts w:ascii="Times New Roman" w:hAnsi="Times New Roman" w:cs="Times New Roman"/>
          <w:sz w:val="24"/>
          <w:szCs w:val="24"/>
        </w:rPr>
      </w:pPr>
    </w:p>
    <w:p w14:paraId="03E6EEEB" w14:textId="368F38AA" w:rsidR="00880B74" w:rsidRPr="007D4BFA" w:rsidRDefault="00880B74" w:rsidP="00880B74">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ИЗВЕЩЕНИЕ №</w:t>
      </w:r>
      <w:r>
        <w:rPr>
          <w:rFonts w:ascii="Times New Roman" w:hAnsi="Times New Roman" w:cs="Times New Roman"/>
          <w:b/>
          <w:bCs/>
          <w:sz w:val="24"/>
          <w:szCs w:val="24"/>
        </w:rPr>
        <w:t>3</w:t>
      </w:r>
    </w:p>
    <w:p w14:paraId="4D6856A8" w14:textId="77777777" w:rsidR="00880B74" w:rsidRPr="007D4BFA" w:rsidRDefault="00880B74" w:rsidP="00880B74">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о проведении аукциона по продаже арестованного заложенного движимого имущества (</w:t>
      </w:r>
      <w:r>
        <w:rPr>
          <w:rFonts w:ascii="Times New Roman" w:hAnsi="Times New Roman" w:cs="Times New Roman"/>
          <w:b/>
          <w:bCs/>
          <w:sz w:val="24"/>
          <w:szCs w:val="24"/>
        </w:rPr>
        <w:t xml:space="preserve">повторные </w:t>
      </w:r>
      <w:r w:rsidRPr="007D4BFA">
        <w:rPr>
          <w:rFonts w:ascii="Times New Roman" w:hAnsi="Times New Roman" w:cs="Times New Roman"/>
          <w:b/>
          <w:bCs/>
          <w:sz w:val="24"/>
          <w:szCs w:val="24"/>
        </w:rPr>
        <w:t xml:space="preserve">торги). </w:t>
      </w:r>
    </w:p>
    <w:p w14:paraId="36D14818" w14:textId="77777777" w:rsidR="00880B74" w:rsidRPr="007D4BFA" w:rsidRDefault="00880B74" w:rsidP="00880B74">
      <w:pPr>
        <w:spacing w:after="0" w:line="240" w:lineRule="auto"/>
      </w:pPr>
    </w:p>
    <w:p w14:paraId="15C78B20" w14:textId="03E4D5FB" w:rsidR="00880B74" w:rsidRPr="007D4BFA" w:rsidRDefault="00880B74" w:rsidP="00880B74">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По лотам №1: </w:t>
      </w:r>
    </w:p>
    <w:p w14:paraId="23310C44" w14:textId="77777777" w:rsidR="00880B74" w:rsidRPr="007D4BFA" w:rsidRDefault="00880B74" w:rsidP="00880B74">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начала приёма заявок – </w:t>
      </w:r>
      <w:r>
        <w:rPr>
          <w:rFonts w:ascii="Times New Roman" w:hAnsi="Times New Roman" w:cs="Times New Roman"/>
          <w:b/>
          <w:color w:val="000000"/>
          <w:sz w:val="24"/>
          <w:szCs w:val="24"/>
        </w:rPr>
        <w:t>01</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7</w:t>
      </w:r>
      <w:r w:rsidRPr="007D4BFA">
        <w:rPr>
          <w:rFonts w:ascii="Times New Roman" w:hAnsi="Times New Roman" w:cs="Times New Roman"/>
          <w:b/>
          <w:color w:val="000000"/>
          <w:sz w:val="24"/>
          <w:szCs w:val="24"/>
        </w:rPr>
        <w:t>.2021 в 20:00</w:t>
      </w:r>
    </w:p>
    <w:p w14:paraId="2BB044AD" w14:textId="77777777" w:rsidR="00880B74" w:rsidRPr="007D4BFA" w:rsidRDefault="00880B74" w:rsidP="00880B74">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Pr>
          <w:rFonts w:ascii="Times New Roman" w:hAnsi="Times New Roman" w:cs="Times New Roman"/>
          <w:b/>
          <w:color w:val="000000"/>
          <w:sz w:val="24"/>
          <w:szCs w:val="24"/>
        </w:rPr>
        <w:t>02</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8</w:t>
      </w:r>
      <w:r w:rsidRPr="007D4BFA">
        <w:rPr>
          <w:rFonts w:ascii="Times New Roman" w:hAnsi="Times New Roman" w:cs="Times New Roman"/>
          <w:b/>
          <w:color w:val="000000"/>
          <w:sz w:val="24"/>
          <w:szCs w:val="24"/>
        </w:rPr>
        <w:t xml:space="preserve">.2021 до </w:t>
      </w:r>
      <w:r>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:00</w:t>
      </w:r>
    </w:p>
    <w:p w14:paraId="24476EA0" w14:textId="77777777" w:rsidR="00880B74" w:rsidRPr="007D4BFA" w:rsidRDefault="00880B74" w:rsidP="00880B74">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проведения торгов – </w:t>
      </w:r>
      <w:r>
        <w:rPr>
          <w:rFonts w:ascii="Times New Roman" w:hAnsi="Times New Roman" w:cs="Times New Roman"/>
          <w:b/>
          <w:color w:val="000000"/>
          <w:sz w:val="24"/>
          <w:szCs w:val="24"/>
        </w:rPr>
        <w:t>06</w:t>
      </w:r>
      <w:r w:rsidRPr="007D4BFA">
        <w:rPr>
          <w:rFonts w:ascii="Times New Roman" w:hAnsi="Times New Roman" w:cs="Times New Roman"/>
          <w:b/>
          <w:color w:val="000000"/>
          <w:sz w:val="24"/>
          <w:szCs w:val="24"/>
        </w:rPr>
        <w:t>.0</w:t>
      </w:r>
      <w:r>
        <w:rPr>
          <w:rFonts w:ascii="Times New Roman" w:hAnsi="Times New Roman" w:cs="Times New Roman"/>
          <w:b/>
          <w:color w:val="000000"/>
          <w:sz w:val="24"/>
          <w:szCs w:val="24"/>
        </w:rPr>
        <w:t>8</w:t>
      </w:r>
      <w:r w:rsidRPr="007D4BFA">
        <w:rPr>
          <w:rFonts w:ascii="Times New Roman" w:hAnsi="Times New Roman" w:cs="Times New Roman"/>
          <w:b/>
          <w:color w:val="000000"/>
          <w:sz w:val="24"/>
          <w:szCs w:val="24"/>
        </w:rPr>
        <w:t>.2021 в 1</w:t>
      </w:r>
      <w:r>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p>
    <w:p w14:paraId="15168076" w14:textId="77777777" w:rsidR="00880B74" w:rsidRPr="008E4388" w:rsidRDefault="00880B74" w:rsidP="007D5F83">
      <w:pPr>
        <w:pStyle w:val="a6"/>
        <w:ind w:left="142"/>
        <w:jc w:val="both"/>
        <w:rPr>
          <w:rFonts w:ascii="Times New Roman" w:hAnsi="Times New Roman" w:cs="Times New Roman"/>
          <w:sz w:val="24"/>
          <w:szCs w:val="24"/>
        </w:rPr>
      </w:pPr>
    </w:p>
    <w:p w14:paraId="5FE02A90" w14:textId="72C46A8B" w:rsidR="00880B74" w:rsidRDefault="00880B74" w:rsidP="00880B74">
      <w:pPr>
        <w:numPr>
          <w:ilvl w:val="0"/>
          <w:numId w:val="12"/>
        </w:numPr>
        <w:spacing w:after="0" w:line="240" w:lineRule="auto"/>
      </w:pPr>
      <w:r>
        <w:rPr>
          <w:rFonts w:ascii="Calibri" w:eastAsia="Calibri" w:hAnsi="Calibri" w:cs="Calibri"/>
          <w:sz w:val="20"/>
          <w:szCs w:val="20"/>
        </w:rPr>
        <w:t xml:space="preserve">Авто MITSUBISHI ASX 1,8, VIN JMBXTGA3WDE717039, 2013 г/в, черный Н/ц </w:t>
      </w:r>
      <w:r>
        <w:rPr>
          <w:rFonts w:ascii="Calibri" w:eastAsia="Calibri" w:hAnsi="Calibri" w:cs="Calibri"/>
          <w:sz w:val="20"/>
          <w:szCs w:val="20"/>
        </w:rPr>
        <w:t>374 000,00</w:t>
      </w:r>
      <w:r>
        <w:rPr>
          <w:rFonts w:ascii="Calibri" w:eastAsia="Calibri" w:hAnsi="Calibri" w:cs="Calibri"/>
          <w:sz w:val="20"/>
          <w:szCs w:val="20"/>
        </w:rPr>
        <w:t>р. Собственник: Слащев А.В. П.4038</w:t>
      </w:r>
    </w:p>
    <w:p w14:paraId="7CBD06E1" w14:textId="77777777" w:rsidR="007D5F83" w:rsidRPr="007D4BFA" w:rsidRDefault="007D5F83" w:rsidP="007D5F83">
      <w:pPr>
        <w:spacing w:after="0" w:line="240" w:lineRule="auto"/>
      </w:pPr>
    </w:p>
    <w:p w14:paraId="347CE226" w14:textId="77777777" w:rsidR="00880B74" w:rsidRPr="008E4388" w:rsidRDefault="00880B74" w:rsidP="00880B74">
      <w:pPr>
        <w:pStyle w:val="a6"/>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sidRPr="008E4388">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24"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25"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6" w:tgtFrame="_blank" w:history="1">
        <w:r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3573C2E7" w14:textId="35B3DBE9" w:rsidR="00880B74" w:rsidRDefault="00880B74" w:rsidP="00880B74">
      <w:pPr>
        <w:pStyle w:val="a6"/>
        <w:ind w:firstLine="426"/>
        <w:jc w:val="both"/>
        <w:rPr>
          <w:rFonts w:ascii="Times New Roman" w:hAnsi="Times New Roman" w:cs="Times New Roman"/>
          <w:sz w:val="24"/>
          <w:szCs w:val="24"/>
        </w:rPr>
      </w:pPr>
      <w:r w:rsidRPr="00E1043D">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r>
        <w:rPr>
          <w:rFonts w:ascii="Times New Roman" w:hAnsi="Times New Roman" w:cs="Times New Roman"/>
          <w:sz w:val="24"/>
          <w:szCs w:val="24"/>
        </w:rPr>
        <w:t>.</w:t>
      </w:r>
    </w:p>
    <w:p w14:paraId="500852E2" w14:textId="77777777" w:rsidR="00880B74" w:rsidRPr="00E1043D" w:rsidRDefault="00880B74" w:rsidP="00880B74">
      <w:pPr>
        <w:pStyle w:val="a6"/>
        <w:ind w:firstLine="426"/>
        <w:jc w:val="both"/>
        <w:rPr>
          <w:rFonts w:ascii="Times New Roman" w:hAnsi="Times New Roman" w:cs="Times New Roman"/>
          <w:sz w:val="24"/>
          <w:szCs w:val="24"/>
        </w:rPr>
      </w:pPr>
      <w:bookmarkStart w:id="2" w:name="_GoBack"/>
      <w:bookmarkEnd w:id="2"/>
    </w:p>
    <w:p w14:paraId="7ABDDC59" w14:textId="77777777" w:rsidR="007D5F83" w:rsidRPr="00AB5AC9" w:rsidRDefault="007D5F83" w:rsidP="007D5F83">
      <w:pPr>
        <w:autoSpaceDE w:val="0"/>
        <w:autoSpaceDN w:val="0"/>
        <w:adjustRightInd w:val="0"/>
        <w:spacing w:after="0" w:line="240" w:lineRule="auto"/>
        <w:jc w:val="both"/>
        <w:rPr>
          <w:rFonts w:ascii="Times New Roman" w:hAnsi="Times New Roman" w:cs="Times New Roman"/>
          <w:sz w:val="24"/>
          <w:szCs w:val="24"/>
        </w:rPr>
      </w:pPr>
    </w:p>
    <w:p w14:paraId="2232E661" w14:textId="77777777" w:rsidR="00EE75EB" w:rsidRPr="000D4E44" w:rsidRDefault="00EE75EB" w:rsidP="00EE75EB">
      <w:pPr>
        <w:spacing w:after="0" w:line="240" w:lineRule="auto"/>
        <w:rPr>
          <w:rFonts w:ascii="Times New Roman" w:eastAsia="Times New Roman" w:hAnsi="Times New Roman" w:cs="Times New Roman"/>
          <w:b/>
          <w:sz w:val="20"/>
          <w:szCs w:val="20"/>
        </w:rPr>
      </w:pPr>
      <w:bookmarkStart w:id="3" w:name="_Hlk75783070"/>
      <w:r w:rsidRPr="000D4E44">
        <w:rPr>
          <w:rFonts w:ascii="Times New Roman" w:eastAsia="Times New Roman" w:hAnsi="Times New Roman" w:cs="Times New Roman"/>
          <w:b/>
          <w:sz w:val="20"/>
          <w:szCs w:val="20"/>
        </w:rPr>
        <w:t>ООО Консалтинговая группа «М-</w:t>
      </w:r>
      <w:proofErr w:type="spellStart"/>
      <w:r w:rsidRPr="000D4E44">
        <w:rPr>
          <w:rFonts w:ascii="Times New Roman" w:eastAsia="Times New Roman" w:hAnsi="Times New Roman" w:cs="Times New Roman"/>
          <w:b/>
          <w:sz w:val="20"/>
          <w:szCs w:val="20"/>
        </w:rPr>
        <w:t>Лигал</w:t>
      </w:r>
      <w:proofErr w:type="spellEnd"/>
      <w:r w:rsidRPr="000D4E44">
        <w:rPr>
          <w:rFonts w:ascii="Times New Roman" w:eastAsia="Times New Roman" w:hAnsi="Times New Roman" w:cs="Times New Roman"/>
          <w:b/>
          <w:sz w:val="20"/>
          <w:szCs w:val="20"/>
        </w:rPr>
        <w:t>» (101000, г. Москва, Армянский пер, д. 9, стр. 1, оф.</w:t>
      </w:r>
    </w:p>
    <w:p w14:paraId="0AB6123F" w14:textId="2CC995AE" w:rsidR="00EE75EB" w:rsidRPr="00EE75EB" w:rsidRDefault="00EE75EB" w:rsidP="00EE75EB">
      <w:pPr>
        <w:spacing w:after="0" w:line="240" w:lineRule="auto"/>
        <w:rPr>
          <w:rFonts w:ascii="Times New Roman" w:eastAsia="Times New Roman" w:hAnsi="Times New Roman" w:cs="Times New Roman"/>
          <w:b/>
          <w:sz w:val="20"/>
          <w:szCs w:val="20"/>
        </w:rPr>
      </w:pPr>
      <w:r w:rsidRPr="000D4E44">
        <w:rPr>
          <w:rFonts w:ascii="Times New Roman" w:eastAsia="Times New Roman" w:hAnsi="Times New Roman" w:cs="Times New Roman"/>
          <w:b/>
          <w:sz w:val="20"/>
          <w:szCs w:val="20"/>
        </w:rPr>
        <w:t>106/20В), ИНН 7733813842), как организатор торгов, действующий на основании Гос. Контракта</w:t>
      </w:r>
      <w:r>
        <w:rPr>
          <w:rFonts w:ascii="Times New Roman" w:eastAsia="Times New Roman" w:hAnsi="Times New Roman" w:cs="Times New Roman"/>
          <w:b/>
          <w:sz w:val="20"/>
          <w:szCs w:val="20"/>
        </w:rPr>
        <w:t xml:space="preserve"> </w:t>
      </w:r>
      <w:r w:rsidRPr="000D4E44">
        <w:rPr>
          <w:rFonts w:ascii="Times New Roman" w:eastAsia="Times New Roman" w:hAnsi="Times New Roman" w:cs="Times New Roman"/>
          <w:b/>
          <w:sz w:val="20"/>
          <w:szCs w:val="20"/>
        </w:rPr>
        <w:t xml:space="preserve">№21/2019 от 23.04.2019, № 42/2019 от 16.09.2019 и № 50-05/357 от 11.12.2020 </w:t>
      </w:r>
      <w:r w:rsidRPr="000D4E44">
        <w:t>сообщает о</w:t>
      </w:r>
      <w:r>
        <w:t xml:space="preserve"> </w:t>
      </w:r>
      <w:r w:rsidRPr="000D4E44">
        <w:t xml:space="preserve">возобновлении торгов по следующему имуществу: </w:t>
      </w:r>
    </w:p>
    <w:p w14:paraId="05E6A8BF" w14:textId="6E84BCB2" w:rsidR="00EE75EB" w:rsidRDefault="00EE75EB" w:rsidP="00EE75EB">
      <w:pPr>
        <w:pStyle w:val="a7"/>
        <w:numPr>
          <w:ilvl w:val="0"/>
          <w:numId w:val="11"/>
        </w:numPr>
        <w:ind w:left="0" w:firstLine="709"/>
      </w:pPr>
      <w:proofErr w:type="spellStart"/>
      <w:r w:rsidRPr="00E320BF">
        <w:t>Кв-ра</w:t>
      </w:r>
      <w:proofErr w:type="spellEnd"/>
      <w:r w:rsidRPr="00E320BF">
        <w:t xml:space="preserve">, </w:t>
      </w:r>
      <w:proofErr w:type="spellStart"/>
      <w:r w:rsidRPr="00E320BF">
        <w:t>расп</w:t>
      </w:r>
      <w:proofErr w:type="spellEnd"/>
      <w:r w:rsidRPr="00E320BF">
        <w:t xml:space="preserve">. по ад.: МО, г. Химки, ул. Лавочкина, д. 25, кв. 100, общ. пл. 88,4 </w:t>
      </w:r>
      <w:proofErr w:type="spellStart"/>
      <w:r w:rsidRPr="00E320BF">
        <w:t>кв.м</w:t>
      </w:r>
      <w:proofErr w:type="spellEnd"/>
      <w:r w:rsidRPr="00E320BF">
        <w:t>., к/н 50:10:0010107:1235 Н/ц 7760800р. Собственник: Корчагина Н.В. П.3951 дата окончания приема заявок 06.07.2021 до 20:00, Торги состоятся 09.07.2021 в 14:00</w:t>
      </w:r>
    </w:p>
    <w:p w14:paraId="60701718" w14:textId="77777777" w:rsidR="00EE75EB" w:rsidRDefault="00EE75EB" w:rsidP="00EE75EB">
      <w:pPr>
        <w:pStyle w:val="a7"/>
        <w:ind w:left="0"/>
      </w:pPr>
      <w:r w:rsidRPr="00E320BF">
        <w:t>Условия подачи заявок, форма проведения, порядок и размер внесения задатка</w:t>
      </w:r>
      <w:r w:rsidRPr="000D4E44">
        <w:t xml:space="preserve">, по указанному лоту опубликованного в газете Подмосковье Сегодня № </w:t>
      </w:r>
      <w:r w:rsidRPr="00E320BF">
        <w:t>202 (4862) от 27.10.2020</w:t>
      </w:r>
      <w:r w:rsidRPr="000D4E44">
        <w:t xml:space="preserve"> и сайте https://torgi.gov.ru/- остаются без изменений.</w:t>
      </w:r>
    </w:p>
    <w:bookmarkEnd w:id="3"/>
    <w:p w14:paraId="46F8EDB0" w14:textId="4FDF3D23" w:rsidR="006209C7" w:rsidRPr="00AB5AC9" w:rsidRDefault="006209C7" w:rsidP="00FD4885">
      <w:pPr>
        <w:autoSpaceDE w:val="0"/>
        <w:autoSpaceDN w:val="0"/>
        <w:adjustRightInd w:val="0"/>
        <w:spacing w:after="0" w:line="240" w:lineRule="auto"/>
        <w:jc w:val="both"/>
        <w:rPr>
          <w:rFonts w:ascii="Times New Roman" w:hAnsi="Times New Roman" w:cs="Times New Roman"/>
          <w:sz w:val="24"/>
          <w:szCs w:val="24"/>
        </w:rPr>
      </w:pPr>
    </w:p>
    <w:sectPr w:rsidR="006209C7" w:rsidRPr="00AB5AC9" w:rsidSect="00AC4C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2E7"/>
    <w:multiLevelType w:val="multilevel"/>
    <w:tmpl w:val="2932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B6FFA"/>
    <w:multiLevelType w:val="hybridMultilevel"/>
    <w:tmpl w:val="0409001D"/>
    <w:lvl w:ilvl="0" w:tplc="73DADCD2">
      <w:start w:val="1"/>
      <w:numFmt w:val="decimal"/>
      <w:lvlText w:val="%1."/>
      <w:lvlJc w:val="left"/>
      <w:pPr>
        <w:ind w:left="360" w:hanging="360"/>
      </w:pPr>
    </w:lvl>
    <w:lvl w:ilvl="1" w:tplc="23F8492C">
      <w:start w:val="1"/>
      <w:numFmt w:val="lowerLetter"/>
      <w:lvlText w:val="%2."/>
      <w:lvlJc w:val="left"/>
      <w:pPr>
        <w:ind w:left="578" w:hanging="360"/>
      </w:pPr>
    </w:lvl>
    <w:lvl w:ilvl="2" w:tplc="6CE89D2C">
      <w:start w:val="1"/>
      <w:numFmt w:val="lowerRoman"/>
      <w:lvlText w:val="%3."/>
      <w:lvlJc w:val="left"/>
      <w:pPr>
        <w:ind w:left="938" w:hanging="360"/>
      </w:pPr>
    </w:lvl>
    <w:lvl w:ilvl="3" w:tplc="24A63992">
      <w:start w:val="1"/>
      <w:numFmt w:val="decimal"/>
      <w:lvlText w:val="%4)"/>
      <w:lvlJc w:val="left"/>
      <w:pPr>
        <w:ind w:left="1298" w:hanging="360"/>
      </w:pPr>
    </w:lvl>
    <w:lvl w:ilvl="4" w:tplc="EFD20038">
      <w:start w:val="1"/>
      <w:numFmt w:val="lowerLetter"/>
      <w:lvlText w:val="%5)"/>
      <w:lvlJc w:val="left"/>
      <w:pPr>
        <w:ind w:left="1658" w:hanging="360"/>
      </w:pPr>
    </w:lvl>
    <w:lvl w:ilvl="5" w:tplc="D5105BC6">
      <w:start w:val="1"/>
      <w:numFmt w:val="lowerRoman"/>
      <w:lvlText w:val="%6)"/>
      <w:lvlJc w:val="left"/>
      <w:pPr>
        <w:ind w:left="2018" w:hanging="360"/>
      </w:pPr>
    </w:lvl>
    <w:lvl w:ilvl="6" w:tplc="1DFEF588">
      <w:start w:val="1"/>
      <w:numFmt w:val="decimal"/>
      <w:lvlText w:val="(%7)"/>
      <w:lvlJc w:val="left"/>
      <w:pPr>
        <w:ind w:left="2378" w:hanging="360"/>
      </w:pPr>
    </w:lvl>
    <w:lvl w:ilvl="7" w:tplc="17323F5A">
      <w:start w:val="1"/>
      <w:numFmt w:val="lowerLetter"/>
      <w:lvlText w:val="(%8)"/>
      <w:lvlJc w:val="left"/>
      <w:pPr>
        <w:ind w:left="2738" w:hanging="360"/>
      </w:pPr>
    </w:lvl>
    <w:lvl w:ilvl="8" w:tplc="BF525068">
      <w:start w:val="1"/>
      <w:numFmt w:val="lowerRoman"/>
      <w:lvlText w:val="(%9)"/>
      <w:lvlJc w:val="left"/>
      <w:pPr>
        <w:ind w:left="3098" w:hanging="360"/>
      </w:pPr>
    </w:lvl>
  </w:abstractNum>
  <w:abstractNum w:abstractNumId="2" w15:restartNumberingAfterBreak="0">
    <w:nsid w:val="1970243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 w15:restartNumberingAfterBreak="0">
    <w:nsid w:val="1C78528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 w15:restartNumberingAfterBreak="0">
    <w:nsid w:val="39287676"/>
    <w:multiLevelType w:val="hybridMultilevel"/>
    <w:tmpl w:val="312A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1A385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6" w15:restartNumberingAfterBreak="0">
    <w:nsid w:val="4231189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7" w15:restartNumberingAfterBreak="0">
    <w:nsid w:val="4831541E"/>
    <w:multiLevelType w:val="hybridMultilevel"/>
    <w:tmpl w:val="73FC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654EFF"/>
    <w:multiLevelType w:val="hybridMultilevel"/>
    <w:tmpl w:val="034AA196"/>
    <w:lvl w:ilvl="0" w:tplc="23F48F2C">
      <w:start w:val="1"/>
      <w:numFmt w:val="decimal"/>
      <w:lvlText w:val="%1."/>
      <w:lvlJc w:val="left"/>
      <w:pPr>
        <w:ind w:left="720" w:hanging="360"/>
      </w:pPr>
      <w:rPr>
        <w:rFonts w:ascii="Calibri" w:eastAsia="Calibri" w:hAnsi="Calibri" w:cs="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B4C4E"/>
    <w:multiLevelType w:val="hybridMultilevel"/>
    <w:tmpl w:val="45204E0E"/>
    <w:lvl w:ilvl="0" w:tplc="CF2C87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0BA084D"/>
    <w:multiLevelType w:val="hybridMultilevel"/>
    <w:tmpl w:val="45204E0E"/>
    <w:lvl w:ilvl="0" w:tplc="CF2C87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lvlOverride w:ilvl="0">
      <w:startOverride w:val="1"/>
    </w:lvlOverride>
  </w:num>
  <w:num w:numId="5">
    <w:abstractNumId w:val="7"/>
  </w:num>
  <w:num w:numId="6">
    <w:abstractNumId w:val="3"/>
  </w:num>
  <w:num w:numId="7">
    <w:abstractNumId w:val="0"/>
  </w:num>
  <w:num w:numId="8">
    <w:abstractNumId w:val="8"/>
  </w:num>
  <w:num w:numId="9">
    <w:abstractNumId w:val="9"/>
  </w:num>
  <w:num w:numId="10">
    <w:abstractNumId w:val="10"/>
  </w:num>
  <w:num w:numId="11">
    <w:abstractNumId w:val="4"/>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52"/>
    <w:rsid w:val="00010806"/>
    <w:rsid w:val="0001182C"/>
    <w:rsid w:val="00034F6C"/>
    <w:rsid w:val="000362CF"/>
    <w:rsid w:val="0003714B"/>
    <w:rsid w:val="00050709"/>
    <w:rsid w:val="000671B6"/>
    <w:rsid w:val="00083371"/>
    <w:rsid w:val="00085C7E"/>
    <w:rsid w:val="000C4A10"/>
    <w:rsid w:val="00103F45"/>
    <w:rsid w:val="001165E8"/>
    <w:rsid w:val="00121B62"/>
    <w:rsid w:val="00144EAD"/>
    <w:rsid w:val="00152E87"/>
    <w:rsid w:val="001579F7"/>
    <w:rsid w:val="00161DFF"/>
    <w:rsid w:val="001638F6"/>
    <w:rsid w:val="001A6409"/>
    <w:rsid w:val="001C17B9"/>
    <w:rsid w:val="001C53DC"/>
    <w:rsid w:val="001D08F6"/>
    <w:rsid w:val="001D129C"/>
    <w:rsid w:val="001D17E4"/>
    <w:rsid w:val="001F5AC2"/>
    <w:rsid w:val="001F6D6A"/>
    <w:rsid w:val="002266C7"/>
    <w:rsid w:val="0022736D"/>
    <w:rsid w:val="00241D04"/>
    <w:rsid w:val="002423AF"/>
    <w:rsid w:val="00245EEB"/>
    <w:rsid w:val="00254284"/>
    <w:rsid w:val="00254B50"/>
    <w:rsid w:val="00270A01"/>
    <w:rsid w:val="002817BF"/>
    <w:rsid w:val="00282352"/>
    <w:rsid w:val="002B4BBF"/>
    <w:rsid w:val="002C3622"/>
    <w:rsid w:val="002C5123"/>
    <w:rsid w:val="002C768B"/>
    <w:rsid w:val="002F0D9F"/>
    <w:rsid w:val="002F28CE"/>
    <w:rsid w:val="00305CA4"/>
    <w:rsid w:val="00320BD8"/>
    <w:rsid w:val="00320F28"/>
    <w:rsid w:val="00322214"/>
    <w:rsid w:val="00322DAE"/>
    <w:rsid w:val="0032718E"/>
    <w:rsid w:val="00331EDB"/>
    <w:rsid w:val="00341836"/>
    <w:rsid w:val="003475D8"/>
    <w:rsid w:val="00347A92"/>
    <w:rsid w:val="003B0F64"/>
    <w:rsid w:val="003D0A84"/>
    <w:rsid w:val="003D4F80"/>
    <w:rsid w:val="003E2289"/>
    <w:rsid w:val="003E3329"/>
    <w:rsid w:val="00400278"/>
    <w:rsid w:val="00411EFC"/>
    <w:rsid w:val="0042324F"/>
    <w:rsid w:val="00436EA3"/>
    <w:rsid w:val="004550F5"/>
    <w:rsid w:val="00456B7A"/>
    <w:rsid w:val="00473D72"/>
    <w:rsid w:val="00480D28"/>
    <w:rsid w:val="00485732"/>
    <w:rsid w:val="0049336C"/>
    <w:rsid w:val="00496C1C"/>
    <w:rsid w:val="00497C4F"/>
    <w:rsid w:val="004B10CB"/>
    <w:rsid w:val="004C5A1F"/>
    <w:rsid w:val="004D1A26"/>
    <w:rsid w:val="004E370A"/>
    <w:rsid w:val="004F7A87"/>
    <w:rsid w:val="00512C21"/>
    <w:rsid w:val="0051669F"/>
    <w:rsid w:val="00536099"/>
    <w:rsid w:val="005371EF"/>
    <w:rsid w:val="00544B34"/>
    <w:rsid w:val="00554B24"/>
    <w:rsid w:val="005615DF"/>
    <w:rsid w:val="00567B8D"/>
    <w:rsid w:val="00573165"/>
    <w:rsid w:val="00574F6A"/>
    <w:rsid w:val="00587D55"/>
    <w:rsid w:val="00590FA7"/>
    <w:rsid w:val="00592252"/>
    <w:rsid w:val="005930C5"/>
    <w:rsid w:val="005A3A8D"/>
    <w:rsid w:val="005A632C"/>
    <w:rsid w:val="005B243B"/>
    <w:rsid w:val="005B2B91"/>
    <w:rsid w:val="005B6EBB"/>
    <w:rsid w:val="005C344C"/>
    <w:rsid w:val="005C46C0"/>
    <w:rsid w:val="005F2CA8"/>
    <w:rsid w:val="00611D6E"/>
    <w:rsid w:val="0061310A"/>
    <w:rsid w:val="006209C7"/>
    <w:rsid w:val="00623D6F"/>
    <w:rsid w:val="006307A0"/>
    <w:rsid w:val="00631AF2"/>
    <w:rsid w:val="0064717D"/>
    <w:rsid w:val="0065626D"/>
    <w:rsid w:val="00657DE9"/>
    <w:rsid w:val="006669B2"/>
    <w:rsid w:val="00670A9E"/>
    <w:rsid w:val="00671D90"/>
    <w:rsid w:val="0067747B"/>
    <w:rsid w:val="006A12C1"/>
    <w:rsid w:val="006A161B"/>
    <w:rsid w:val="006B4A00"/>
    <w:rsid w:val="006B570A"/>
    <w:rsid w:val="006D6B86"/>
    <w:rsid w:val="007165C5"/>
    <w:rsid w:val="00730E52"/>
    <w:rsid w:val="00731E06"/>
    <w:rsid w:val="00736B79"/>
    <w:rsid w:val="00745984"/>
    <w:rsid w:val="00751788"/>
    <w:rsid w:val="00780152"/>
    <w:rsid w:val="007A1E2D"/>
    <w:rsid w:val="007C0FFE"/>
    <w:rsid w:val="007C4900"/>
    <w:rsid w:val="007D2FAE"/>
    <w:rsid w:val="007D3451"/>
    <w:rsid w:val="007D4BFA"/>
    <w:rsid w:val="007D5F83"/>
    <w:rsid w:val="007E1401"/>
    <w:rsid w:val="007E1455"/>
    <w:rsid w:val="007E656C"/>
    <w:rsid w:val="0081047B"/>
    <w:rsid w:val="0081428B"/>
    <w:rsid w:val="00820537"/>
    <w:rsid w:val="00820C70"/>
    <w:rsid w:val="00830AC2"/>
    <w:rsid w:val="00832738"/>
    <w:rsid w:val="00857776"/>
    <w:rsid w:val="00865AA5"/>
    <w:rsid w:val="00880B74"/>
    <w:rsid w:val="00881A06"/>
    <w:rsid w:val="008A15D3"/>
    <w:rsid w:val="008A2EEC"/>
    <w:rsid w:val="008C1498"/>
    <w:rsid w:val="008C36D4"/>
    <w:rsid w:val="008D6F8D"/>
    <w:rsid w:val="008E0745"/>
    <w:rsid w:val="008E281A"/>
    <w:rsid w:val="008E45C5"/>
    <w:rsid w:val="008F2458"/>
    <w:rsid w:val="008F667A"/>
    <w:rsid w:val="00902A24"/>
    <w:rsid w:val="0090608B"/>
    <w:rsid w:val="009177FE"/>
    <w:rsid w:val="00931375"/>
    <w:rsid w:val="00932864"/>
    <w:rsid w:val="00951780"/>
    <w:rsid w:val="009533DD"/>
    <w:rsid w:val="009937FB"/>
    <w:rsid w:val="009A270B"/>
    <w:rsid w:val="009A2E56"/>
    <w:rsid w:val="009A48BB"/>
    <w:rsid w:val="009C2F27"/>
    <w:rsid w:val="009C56EB"/>
    <w:rsid w:val="009D167A"/>
    <w:rsid w:val="009D7C3E"/>
    <w:rsid w:val="009E17E3"/>
    <w:rsid w:val="009E25E4"/>
    <w:rsid w:val="009E2931"/>
    <w:rsid w:val="009E7A39"/>
    <w:rsid w:val="00A02E2D"/>
    <w:rsid w:val="00A5783C"/>
    <w:rsid w:val="00A868A1"/>
    <w:rsid w:val="00AB5AC9"/>
    <w:rsid w:val="00AC4C6E"/>
    <w:rsid w:val="00AE5C12"/>
    <w:rsid w:val="00B10A97"/>
    <w:rsid w:val="00B15A0C"/>
    <w:rsid w:val="00B455E8"/>
    <w:rsid w:val="00B50578"/>
    <w:rsid w:val="00B55AF5"/>
    <w:rsid w:val="00B61942"/>
    <w:rsid w:val="00B65739"/>
    <w:rsid w:val="00BA78DE"/>
    <w:rsid w:val="00BB7F99"/>
    <w:rsid w:val="00BC2B55"/>
    <w:rsid w:val="00BF4D07"/>
    <w:rsid w:val="00C121F0"/>
    <w:rsid w:val="00C225C2"/>
    <w:rsid w:val="00C27E22"/>
    <w:rsid w:val="00C557C4"/>
    <w:rsid w:val="00C67BA3"/>
    <w:rsid w:val="00CA1B41"/>
    <w:rsid w:val="00CA4230"/>
    <w:rsid w:val="00CB0C98"/>
    <w:rsid w:val="00CC41FE"/>
    <w:rsid w:val="00CC56EB"/>
    <w:rsid w:val="00CC5C84"/>
    <w:rsid w:val="00CD1E35"/>
    <w:rsid w:val="00CE18D7"/>
    <w:rsid w:val="00CE7DEE"/>
    <w:rsid w:val="00CF30B4"/>
    <w:rsid w:val="00CF57FA"/>
    <w:rsid w:val="00D00445"/>
    <w:rsid w:val="00D1044C"/>
    <w:rsid w:val="00D11242"/>
    <w:rsid w:val="00D323E8"/>
    <w:rsid w:val="00D46E3E"/>
    <w:rsid w:val="00D478E0"/>
    <w:rsid w:val="00D47936"/>
    <w:rsid w:val="00D517E2"/>
    <w:rsid w:val="00D6303A"/>
    <w:rsid w:val="00D71AF9"/>
    <w:rsid w:val="00DA0B95"/>
    <w:rsid w:val="00DB2149"/>
    <w:rsid w:val="00DC39DD"/>
    <w:rsid w:val="00DC7840"/>
    <w:rsid w:val="00DD55A8"/>
    <w:rsid w:val="00DD7527"/>
    <w:rsid w:val="00DE195C"/>
    <w:rsid w:val="00DE31FE"/>
    <w:rsid w:val="00DE69C2"/>
    <w:rsid w:val="00E03CDD"/>
    <w:rsid w:val="00E1043D"/>
    <w:rsid w:val="00E32315"/>
    <w:rsid w:val="00E64219"/>
    <w:rsid w:val="00E84258"/>
    <w:rsid w:val="00E900F7"/>
    <w:rsid w:val="00EB01A7"/>
    <w:rsid w:val="00EC115D"/>
    <w:rsid w:val="00EE75EB"/>
    <w:rsid w:val="00EF4010"/>
    <w:rsid w:val="00EF6A0B"/>
    <w:rsid w:val="00F03ABC"/>
    <w:rsid w:val="00F07583"/>
    <w:rsid w:val="00F1604A"/>
    <w:rsid w:val="00F21840"/>
    <w:rsid w:val="00F30598"/>
    <w:rsid w:val="00F33B7B"/>
    <w:rsid w:val="00F41AE5"/>
    <w:rsid w:val="00F46B85"/>
    <w:rsid w:val="00F620C8"/>
    <w:rsid w:val="00F66574"/>
    <w:rsid w:val="00F815AD"/>
    <w:rsid w:val="00F85AC8"/>
    <w:rsid w:val="00F8655B"/>
    <w:rsid w:val="00FA325F"/>
    <w:rsid w:val="00FB77C5"/>
    <w:rsid w:val="00FC6758"/>
    <w:rsid w:val="00FD26F3"/>
    <w:rsid w:val="00FD4885"/>
    <w:rsid w:val="00FD6068"/>
    <w:rsid w:val="00FE6360"/>
    <w:rsid w:val="00FE7871"/>
    <w:rsid w:val="00FF6F73"/>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0F2"/>
  <w15:docId w15:val="{592EA42E-757B-4DC8-86C1-3F9A558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F28"/>
    <w:pPr>
      <w:spacing w:after="200" w:line="276" w:lineRule="auto"/>
    </w:pPr>
  </w:style>
  <w:style w:type="paragraph" w:styleId="2">
    <w:name w:val="heading 2"/>
    <w:basedOn w:val="a"/>
    <w:next w:val="a"/>
    <w:link w:val="20"/>
    <w:uiPriority w:val="9"/>
    <w:unhideWhenUsed/>
    <w:qFormat/>
    <w:rsid w:val="003D4F8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20F28"/>
    <w:rPr>
      <w:color w:val="0000FF"/>
      <w:u w:val="single"/>
    </w:rPr>
  </w:style>
  <w:style w:type="paragraph" w:styleId="a4">
    <w:name w:val="Balloon Text"/>
    <w:basedOn w:val="a"/>
    <w:link w:val="a5"/>
    <w:uiPriority w:val="99"/>
    <w:semiHidden/>
    <w:unhideWhenUsed/>
    <w:rsid w:val="00EF4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010"/>
    <w:rPr>
      <w:rFonts w:ascii="Segoe UI" w:hAnsi="Segoe UI" w:cs="Segoe UI"/>
      <w:sz w:val="18"/>
      <w:szCs w:val="18"/>
    </w:rPr>
  </w:style>
  <w:style w:type="character" w:customStyle="1" w:styleId="20">
    <w:name w:val="Заголовок 2 Знак"/>
    <w:basedOn w:val="a0"/>
    <w:link w:val="2"/>
    <w:uiPriority w:val="9"/>
    <w:rsid w:val="003D4F80"/>
    <w:rPr>
      <w:rFonts w:asciiTheme="majorHAnsi" w:eastAsiaTheme="majorEastAsia" w:hAnsiTheme="majorHAnsi" w:cstheme="majorBidi"/>
      <w:b/>
      <w:bCs/>
      <w:color w:val="5B9BD5" w:themeColor="accent1"/>
      <w:sz w:val="26"/>
      <w:szCs w:val="26"/>
    </w:rPr>
  </w:style>
  <w:style w:type="paragraph" w:styleId="a6">
    <w:name w:val="No Spacing"/>
    <w:uiPriority w:val="1"/>
    <w:qFormat/>
    <w:rsid w:val="007E1455"/>
    <w:pPr>
      <w:spacing w:after="0" w:line="240" w:lineRule="auto"/>
    </w:pPr>
  </w:style>
  <w:style w:type="paragraph" w:styleId="a7">
    <w:name w:val="List Paragraph"/>
    <w:basedOn w:val="a"/>
    <w:uiPriority w:val="34"/>
    <w:qFormat/>
    <w:rsid w:val="00567B8D"/>
    <w:pPr>
      <w:spacing w:after="0" w:line="240" w:lineRule="auto"/>
      <w:ind w:left="720"/>
      <w:contextualSpacing/>
    </w:pPr>
  </w:style>
  <w:style w:type="character" w:styleId="a8">
    <w:name w:val="annotation reference"/>
    <w:basedOn w:val="a0"/>
    <w:uiPriority w:val="99"/>
    <w:semiHidden/>
    <w:unhideWhenUsed/>
    <w:rsid w:val="00B455E8"/>
    <w:rPr>
      <w:sz w:val="16"/>
      <w:szCs w:val="16"/>
    </w:rPr>
  </w:style>
  <w:style w:type="paragraph" w:styleId="a9">
    <w:name w:val="annotation text"/>
    <w:basedOn w:val="a"/>
    <w:link w:val="aa"/>
    <w:uiPriority w:val="99"/>
    <w:semiHidden/>
    <w:unhideWhenUsed/>
    <w:rsid w:val="00B455E8"/>
    <w:pPr>
      <w:spacing w:after="0" w:line="240" w:lineRule="auto"/>
    </w:pPr>
    <w:rPr>
      <w:sz w:val="20"/>
      <w:szCs w:val="20"/>
    </w:rPr>
  </w:style>
  <w:style w:type="character" w:customStyle="1" w:styleId="aa">
    <w:name w:val="Текст примечания Знак"/>
    <w:basedOn w:val="a0"/>
    <w:link w:val="a9"/>
    <w:uiPriority w:val="99"/>
    <w:semiHidden/>
    <w:rsid w:val="00B455E8"/>
    <w:rPr>
      <w:sz w:val="20"/>
      <w:szCs w:val="20"/>
    </w:rPr>
  </w:style>
  <w:style w:type="paragraph" w:styleId="ab">
    <w:name w:val="Normal (Web)"/>
    <w:basedOn w:val="a"/>
    <w:uiPriority w:val="99"/>
    <w:semiHidden/>
    <w:unhideWhenUsed/>
    <w:rsid w:val="00A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C46C0"/>
    <w:rPr>
      <w:color w:val="605E5C"/>
      <w:shd w:val="clear" w:color="auto" w:fill="E1DFDD"/>
    </w:rPr>
  </w:style>
  <w:style w:type="paragraph" w:customStyle="1" w:styleId="s1">
    <w:name w:val="s_1"/>
    <w:basedOn w:val="a"/>
    <w:rsid w:val="005C4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subject"/>
    <w:basedOn w:val="a9"/>
    <w:next w:val="a9"/>
    <w:link w:val="ad"/>
    <w:uiPriority w:val="99"/>
    <w:semiHidden/>
    <w:unhideWhenUsed/>
    <w:rsid w:val="00DB2149"/>
    <w:pPr>
      <w:spacing w:after="200"/>
    </w:pPr>
    <w:rPr>
      <w:b/>
      <w:bCs/>
    </w:rPr>
  </w:style>
  <w:style w:type="character" w:customStyle="1" w:styleId="ad">
    <w:name w:val="Тема примечания Знак"/>
    <w:basedOn w:val="aa"/>
    <w:link w:val="ac"/>
    <w:uiPriority w:val="99"/>
    <w:semiHidden/>
    <w:rsid w:val="00DB2149"/>
    <w:rPr>
      <w:b/>
      <w:bCs/>
      <w:sz w:val="20"/>
      <w:szCs w:val="20"/>
    </w:rPr>
  </w:style>
  <w:style w:type="character" w:customStyle="1" w:styleId="21">
    <w:name w:val="Неразрешенное упоминание2"/>
    <w:basedOn w:val="a0"/>
    <w:uiPriority w:val="99"/>
    <w:semiHidden/>
    <w:unhideWhenUsed/>
    <w:rsid w:val="0056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483817604">
      <w:bodyDiv w:val="1"/>
      <w:marLeft w:val="0"/>
      <w:marRight w:val="0"/>
      <w:marTop w:val="0"/>
      <w:marBottom w:val="0"/>
      <w:divBdr>
        <w:top w:val="none" w:sz="0" w:space="0" w:color="auto"/>
        <w:left w:val="none" w:sz="0" w:space="0" w:color="auto"/>
        <w:bottom w:val="none" w:sz="0" w:space="0" w:color="auto"/>
        <w:right w:val="none" w:sz="0" w:space="0" w:color="auto"/>
      </w:divBdr>
    </w:div>
    <w:div w:id="528185284">
      <w:bodyDiv w:val="1"/>
      <w:marLeft w:val="0"/>
      <w:marRight w:val="0"/>
      <w:marTop w:val="0"/>
      <w:marBottom w:val="0"/>
      <w:divBdr>
        <w:top w:val="none" w:sz="0" w:space="0" w:color="auto"/>
        <w:left w:val="none" w:sz="0" w:space="0" w:color="auto"/>
        <w:bottom w:val="none" w:sz="0" w:space="0" w:color="auto"/>
        <w:right w:val="none" w:sz="0" w:space="0" w:color="auto"/>
      </w:divBdr>
    </w:div>
    <w:div w:id="645668053">
      <w:bodyDiv w:val="1"/>
      <w:marLeft w:val="0"/>
      <w:marRight w:val="0"/>
      <w:marTop w:val="0"/>
      <w:marBottom w:val="0"/>
      <w:divBdr>
        <w:top w:val="none" w:sz="0" w:space="0" w:color="auto"/>
        <w:left w:val="none" w:sz="0" w:space="0" w:color="auto"/>
        <w:bottom w:val="none" w:sz="0" w:space="0" w:color="auto"/>
        <w:right w:val="none" w:sz="0" w:space="0" w:color="auto"/>
      </w:divBdr>
    </w:div>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792482529">
      <w:bodyDiv w:val="1"/>
      <w:marLeft w:val="0"/>
      <w:marRight w:val="0"/>
      <w:marTop w:val="0"/>
      <w:marBottom w:val="0"/>
      <w:divBdr>
        <w:top w:val="none" w:sz="0" w:space="0" w:color="auto"/>
        <w:left w:val="none" w:sz="0" w:space="0" w:color="auto"/>
        <w:bottom w:val="none" w:sz="0" w:space="0" w:color="auto"/>
        <w:right w:val="none" w:sz="0" w:space="0" w:color="auto"/>
      </w:divBdr>
    </w:div>
    <w:div w:id="924415066">
      <w:bodyDiv w:val="1"/>
      <w:marLeft w:val="0"/>
      <w:marRight w:val="0"/>
      <w:marTop w:val="0"/>
      <w:marBottom w:val="0"/>
      <w:divBdr>
        <w:top w:val="none" w:sz="0" w:space="0" w:color="auto"/>
        <w:left w:val="none" w:sz="0" w:space="0" w:color="auto"/>
        <w:bottom w:val="none" w:sz="0" w:space="0" w:color="auto"/>
        <w:right w:val="none" w:sz="0" w:space="0" w:color="auto"/>
      </w:divBdr>
    </w:div>
    <w:div w:id="929049226">
      <w:bodyDiv w:val="1"/>
      <w:marLeft w:val="0"/>
      <w:marRight w:val="0"/>
      <w:marTop w:val="0"/>
      <w:marBottom w:val="0"/>
      <w:divBdr>
        <w:top w:val="none" w:sz="0" w:space="0" w:color="auto"/>
        <w:left w:val="none" w:sz="0" w:space="0" w:color="auto"/>
        <w:bottom w:val="none" w:sz="0" w:space="0" w:color="auto"/>
        <w:right w:val="none" w:sz="0" w:space="0" w:color="auto"/>
      </w:divBdr>
    </w:div>
    <w:div w:id="931623191">
      <w:bodyDiv w:val="1"/>
      <w:marLeft w:val="0"/>
      <w:marRight w:val="0"/>
      <w:marTop w:val="0"/>
      <w:marBottom w:val="0"/>
      <w:divBdr>
        <w:top w:val="none" w:sz="0" w:space="0" w:color="auto"/>
        <w:left w:val="none" w:sz="0" w:space="0" w:color="auto"/>
        <w:bottom w:val="none" w:sz="0" w:space="0" w:color="auto"/>
        <w:right w:val="none" w:sz="0" w:space="0" w:color="auto"/>
      </w:divBdr>
    </w:div>
    <w:div w:id="940143734">
      <w:bodyDiv w:val="1"/>
      <w:marLeft w:val="0"/>
      <w:marRight w:val="0"/>
      <w:marTop w:val="0"/>
      <w:marBottom w:val="0"/>
      <w:divBdr>
        <w:top w:val="none" w:sz="0" w:space="0" w:color="auto"/>
        <w:left w:val="none" w:sz="0" w:space="0" w:color="auto"/>
        <w:bottom w:val="none" w:sz="0" w:space="0" w:color="auto"/>
        <w:right w:val="none" w:sz="0" w:space="0" w:color="auto"/>
      </w:divBdr>
    </w:div>
    <w:div w:id="1048803285">
      <w:bodyDiv w:val="1"/>
      <w:marLeft w:val="0"/>
      <w:marRight w:val="0"/>
      <w:marTop w:val="0"/>
      <w:marBottom w:val="0"/>
      <w:divBdr>
        <w:top w:val="none" w:sz="0" w:space="0" w:color="auto"/>
        <w:left w:val="none" w:sz="0" w:space="0" w:color="auto"/>
        <w:bottom w:val="none" w:sz="0" w:space="0" w:color="auto"/>
        <w:right w:val="none" w:sz="0" w:space="0" w:color="auto"/>
      </w:divBdr>
    </w:div>
    <w:div w:id="1056464500">
      <w:bodyDiv w:val="1"/>
      <w:marLeft w:val="0"/>
      <w:marRight w:val="0"/>
      <w:marTop w:val="0"/>
      <w:marBottom w:val="0"/>
      <w:divBdr>
        <w:top w:val="none" w:sz="0" w:space="0" w:color="auto"/>
        <w:left w:val="none" w:sz="0" w:space="0" w:color="auto"/>
        <w:bottom w:val="none" w:sz="0" w:space="0" w:color="auto"/>
        <w:right w:val="none" w:sz="0" w:space="0" w:color="auto"/>
      </w:divBdr>
    </w:div>
    <w:div w:id="1139109847">
      <w:bodyDiv w:val="1"/>
      <w:marLeft w:val="0"/>
      <w:marRight w:val="0"/>
      <w:marTop w:val="0"/>
      <w:marBottom w:val="0"/>
      <w:divBdr>
        <w:top w:val="none" w:sz="0" w:space="0" w:color="auto"/>
        <w:left w:val="none" w:sz="0" w:space="0" w:color="auto"/>
        <w:bottom w:val="none" w:sz="0" w:space="0" w:color="auto"/>
        <w:right w:val="none" w:sz="0" w:space="0" w:color="auto"/>
      </w:divBdr>
    </w:div>
    <w:div w:id="1364214033">
      <w:bodyDiv w:val="1"/>
      <w:marLeft w:val="0"/>
      <w:marRight w:val="0"/>
      <w:marTop w:val="0"/>
      <w:marBottom w:val="0"/>
      <w:divBdr>
        <w:top w:val="none" w:sz="0" w:space="0" w:color="auto"/>
        <w:left w:val="none" w:sz="0" w:space="0" w:color="auto"/>
        <w:bottom w:val="none" w:sz="0" w:space="0" w:color="auto"/>
        <w:right w:val="none" w:sz="0" w:space="0" w:color="auto"/>
      </w:divBdr>
    </w:div>
    <w:div w:id="1487431893">
      <w:bodyDiv w:val="1"/>
      <w:marLeft w:val="0"/>
      <w:marRight w:val="0"/>
      <w:marTop w:val="0"/>
      <w:marBottom w:val="0"/>
      <w:divBdr>
        <w:top w:val="none" w:sz="0" w:space="0" w:color="auto"/>
        <w:left w:val="none" w:sz="0" w:space="0" w:color="auto"/>
        <w:bottom w:val="none" w:sz="0" w:space="0" w:color="auto"/>
        <w:right w:val="none" w:sz="0" w:space="0" w:color="auto"/>
      </w:divBdr>
    </w:div>
    <w:div w:id="1637250042">
      <w:bodyDiv w:val="1"/>
      <w:marLeft w:val="0"/>
      <w:marRight w:val="0"/>
      <w:marTop w:val="0"/>
      <w:marBottom w:val="0"/>
      <w:divBdr>
        <w:top w:val="none" w:sz="0" w:space="0" w:color="auto"/>
        <w:left w:val="none" w:sz="0" w:space="0" w:color="auto"/>
        <w:bottom w:val="none" w:sz="0" w:space="0" w:color="auto"/>
        <w:right w:val="none" w:sz="0" w:space="0" w:color="auto"/>
      </w:divBdr>
    </w:div>
    <w:div w:id="1701666861">
      <w:bodyDiv w:val="1"/>
      <w:marLeft w:val="0"/>
      <w:marRight w:val="0"/>
      <w:marTop w:val="0"/>
      <w:marBottom w:val="0"/>
      <w:divBdr>
        <w:top w:val="none" w:sz="0" w:space="0" w:color="auto"/>
        <w:left w:val="none" w:sz="0" w:space="0" w:color="auto"/>
        <w:bottom w:val="none" w:sz="0" w:space="0" w:color="auto"/>
        <w:right w:val="none" w:sz="0" w:space="0" w:color="auto"/>
      </w:divBdr>
    </w:div>
    <w:div w:id="1789659650">
      <w:bodyDiv w:val="1"/>
      <w:marLeft w:val="0"/>
      <w:marRight w:val="0"/>
      <w:marTop w:val="0"/>
      <w:marBottom w:val="0"/>
      <w:divBdr>
        <w:top w:val="none" w:sz="0" w:space="0" w:color="auto"/>
        <w:left w:val="none" w:sz="0" w:space="0" w:color="auto"/>
        <w:bottom w:val="none" w:sz="0" w:space="0" w:color="auto"/>
        <w:right w:val="none" w:sz="0" w:space="0" w:color="auto"/>
      </w:divBdr>
    </w:div>
    <w:div w:id="18080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t.tenderstandart.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arest.tenderstandar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arest.tenderstandart.ru/" TargetMode="External"/><Relationship Id="rId12" Type="http://schemas.openxmlformats.org/officeDocument/2006/relationships/hyperlink" Target="http://www.tenderliga.ru/" TargetMode="External"/><Relationship Id="rId17" Type="http://schemas.openxmlformats.org/officeDocument/2006/relationships/hyperlink" Target="http://www.tenderliga.ru/" TargetMode="External"/><Relationship Id="rId25" Type="http://schemas.openxmlformats.org/officeDocument/2006/relationships/hyperlink" Target="http://www.tenderliga.ru/" TargetMode="External"/><Relationship Id="rId2" Type="http://schemas.openxmlformats.org/officeDocument/2006/relationships/numbering" Target="numbering.xml"/><Relationship Id="rId16" Type="http://schemas.openxmlformats.org/officeDocument/2006/relationships/hyperlink" Target="mailto:mligalgruppa@gmail.com" TargetMode="External"/><Relationship Id="rId20" Type="http://schemas.openxmlformats.org/officeDocument/2006/relationships/hyperlink" Target="http://arest.tenderstandart.ru/" TargetMode="External"/><Relationship Id="rId1" Type="http://schemas.openxmlformats.org/officeDocument/2006/relationships/customXml" Target="../customXml/item1.xml"/><Relationship Id="rId6" Type="http://schemas.openxmlformats.org/officeDocument/2006/relationships/hyperlink" Target="mailto:mligalgruppa@gmail.com" TargetMode="External"/><Relationship Id="rId11" Type="http://schemas.openxmlformats.org/officeDocument/2006/relationships/hyperlink" Target="http://arest.tenderstandart.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arest.tenderstandart.ru/" TargetMode="External"/><Relationship Id="rId23" Type="http://schemas.openxmlformats.org/officeDocument/2006/relationships/hyperlink" Target="http://arest.tenderstandart.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tenderliga.ru/" TargetMode="External"/><Relationship Id="rId4" Type="http://schemas.openxmlformats.org/officeDocument/2006/relationships/settings" Target="settings.xml"/><Relationship Id="rId9" Type="http://schemas.openxmlformats.org/officeDocument/2006/relationships/hyperlink" Target="http://arest.tenderstandart.ru/" TargetMode="External"/><Relationship Id="rId14" Type="http://schemas.openxmlformats.org/officeDocument/2006/relationships/hyperlink" Target="http://www.tenderliga.ru/" TargetMode="External"/><Relationship Id="rId22" Type="http://schemas.openxmlformats.org/officeDocument/2006/relationships/hyperlink" Target="http://www.tenderlig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B924-8EA2-48C1-8A66-DE857708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Катена</cp:lastModifiedBy>
  <cp:revision>16</cp:revision>
  <cp:lastPrinted>2021-02-10T07:03:00Z</cp:lastPrinted>
  <dcterms:created xsi:type="dcterms:W3CDTF">2021-05-13T08:32:00Z</dcterms:created>
  <dcterms:modified xsi:type="dcterms:W3CDTF">2021-07-01T10:21:00Z</dcterms:modified>
</cp:coreProperties>
</file>