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B6" w:rsidRDefault="00A444B6" w:rsidP="00A4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  <w:r w:rsidR="00513CA1">
        <w:rPr>
          <w:b/>
          <w:sz w:val="24"/>
          <w:szCs w:val="24"/>
        </w:rPr>
        <w:t xml:space="preserve"> (аукцион в электронной форме)</w:t>
      </w:r>
    </w:p>
    <w:p w:rsidR="00A444B6" w:rsidRDefault="00A444B6" w:rsidP="00A444B6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__»__________20__г.  </w:t>
      </w:r>
    </w:p>
    <w:p w:rsidR="00A444B6" w:rsidRDefault="00A444B6" w:rsidP="00A444B6">
      <w:pPr>
        <w:rPr>
          <w:sz w:val="24"/>
          <w:szCs w:val="24"/>
        </w:rPr>
      </w:pP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bCs/>
          <w:sz w:val="24"/>
          <w:szCs w:val="24"/>
        </w:rPr>
        <w:t>«Заказчик»</w:t>
      </w:r>
      <w:r>
        <w:rPr>
          <w:sz w:val="24"/>
          <w:szCs w:val="24"/>
        </w:rPr>
        <w:t>, в лице уполномоченной организации ООО «</w:t>
      </w:r>
      <w:proofErr w:type="spellStart"/>
      <w:r>
        <w:rPr>
          <w:sz w:val="24"/>
          <w:szCs w:val="24"/>
        </w:rPr>
        <w:t>Лекс</w:t>
      </w:r>
      <w:proofErr w:type="spellEnd"/>
      <w:r>
        <w:rPr>
          <w:sz w:val="24"/>
          <w:szCs w:val="24"/>
        </w:rPr>
        <w:t xml:space="preserve"> Лэнд Консалтинг» (Организатор торгов) в лице генерального директора </w:t>
      </w:r>
      <w:proofErr w:type="spellStart"/>
      <w:r>
        <w:rPr>
          <w:sz w:val="24"/>
          <w:szCs w:val="24"/>
        </w:rPr>
        <w:t>Митюшова</w:t>
      </w:r>
      <w:proofErr w:type="spellEnd"/>
      <w:r>
        <w:rPr>
          <w:sz w:val="24"/>
          <w:szCs w:val="24"/>
        </w:rPr>
        <w:t xml:space="preserve"> Александра Александровича, действующего на основании Устава и государственного контракта(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№________от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___________г., с одной стороны,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______________________________________________________________________, именуемый в дальнейшем </w:t>
      </w:r>
      <w:r>
        <w:rPr>
          <w:b/>
          <w:sz w:val="24"/>
          <w:szCs w:val="24"/>
        </w:rPr>
        <w:t>«Заявитель»</w:t>
      </w:r>
      <w:r>
        <w:rPr>
          <w:sz w:val="24"/>
          <w:szCs w:val="24"/>
        </w:rPr>
        <w:t>, действующего на основании ________________с другой стороны, заключили настоящий Договор о нижеследующем.</w:t>
      </w:r>
    </w:p>
    <w:p w:rsidR="00A444B6" w:rsidRDefault="00A444B6" w:rsidP="00A444B6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A444B6" w:rsidRDefault="00A444B6" w:rsidP="00A444B6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</w:t>
      </w:r>
      <w:r w:rsidR="0086342E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аукционе проводимом по поручению ТУ </w:t>
      </w:r>
      <w:proofErr w:type="spellStart"/>
      <w:r>
        <w:rPr>
          <w:sz w:val="24"/>
          <w:szCs w:val="24"/>
        </w:rPr>
        <w:t>Росимущества</w:t>
      </w:r>
      <w:proofErr w:type="spellEnd"/>
      <w:r>
        <w:rPr>
          <w:sz w:val="24"/>
          <w:szCs w:val="24"/>
        </w:rPr>
        <w:t xml:space="preserve"> </w:t>
      </w:r>
      <w:r w:rsidR="0086342E">
        <w:rPr>
          <w:sz w:val="24"/>
          <w:szCs w:val="24"/>
        </w:rPr>
        <w:t>в</w:t>
      </w:r>
      <w:r>
        <w:rPr>
          <w:sz w:val="24"/>
          <w:szCs w:val="24"/>
        </w:rPr>
        <w:t xml:space="preserve"> Московской области №________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__________20___г. на право заключения договора аренды земельного участка ____________________________________________________________, проводимого «____» _________ 20__г. на ЭТП по адресу http://</w:t>
      </w:r>
      <w:r w:rsidR="00513CA1">
        <w:rPr>
          <w:sz w:val="24"/>
          <w:szCs w:val="24"/>
        </w:rPr>
        <w:t>arest.</w:t>
      </w:r>
      <w:r>
        <w:rPr>
          <w:sz w:val="24"/>
          <w:szCs w:val="24"/>
        </w:rPr>
        <w:t xml:space="preserve">tenderstandart.ru/ перечисляет денежные средства в размере _______(________________) рублей (далее – </w:t>
      </w:r>
      <w:r>
        <w:rPr>
          <w:b/>
          <w:bCs/>
          <w:sz w:val="24"/>
          <w:szCs w:val="24"/>
        </w:rPr>
        <w:t>«задаток»</w:t>
      </w:r>
      <w:r>
        <w:rPr>
          <w:sz w:val="24"/>
          <w:szCs w:val="24"/>
        </w:rPr>
        <w:t>), по следующим реквизитам:</w:t>
      </w:r>
    </w:p>
    <w:p w:rsidR="00A444B6" w:rsidRDefault="00A444B6" w:rsidP="00A444B6">
      <w:pPr>
        <w:autoSpaceDE/>
        <w:jc w:val="both"/>
        <w:rPr>
          <w:b/>
          <w:sz w:val="24"/>
          <w:szCs w:val="24"/>
        </w:rPr>
      </w:pP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Pr="00AE59F0">
        <w:rPr>
          <w:b/>
          <w:sz w:val="24"/>
          <w:szCs w:val="24"/>
        </w:rPr>
        <w:t xml:space="preserve">УФК по Московской области (ТУ </w:t>
      </w:r>
      <w:proofErr w:type="spellStart"/>
      <w:r w:rsidRPr="00AE59F0">
        <w:rPr>
          <w:b/>
          <w:sz w:val="24"/>
          <w:szCs w:val="24"/>
        </w:rPr>
        <w:t>Росимущества</w:t>
      </w:r>
      <w:proofErr w:type="spellEnd"/>
      <w:r w:rsidRPr="00AE59F0">
        <w:rPr>
          <w:b/>
          <w:sz w:val="24"/>
          <w:szCs w:val="24"/>
        </w:rPr>
        <w:t xml:space="preserve"> в Московской области л/</w:t>
      </w:r>
      <w:proofErr w:type="spellStart"/>
      <w:r w:rsidRPr="00AE59F0">
        <w:rPr>
          <w:b/>
          <w:sz w:val="24"/>
          <w:szCs w:val="24"/>
        </w:rPr>
        <w:t>сч</w:t>
      </w:r>
      <w:proofErr w:type="spellEnd"/>
      <w:r w:rsidRPr="00AE59F0">
        <w:rPr>
          <w:b/>
          <w:sz w:val="24"/>
          <w:szCs w:val="24"/>
        </w:rPr>
        <w:t>: 04481А18500)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Наименование банка: ГУ БАНКА РОССИИ ПО ЦФО Г. МОСКВА 35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р/с: 40101810845250010102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ИНН: 7716642273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КПП: 770201001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БИК: 044525000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ОКТМО: 46000000</w:t>
      </w:r>
    </w:p>
    <w:p w:rsidR="00C5765F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 xml:space="preserve">КБК: 16711105021016000120 </w:t>
      </w:r>
    </w:p>
    <w:p w:rsidR="00C5765F" w:rsidRDefault="00C5765F" w:rsidP="00A444B6">
      <w:pPr>
        <w:autoSpaceDE/>
        <w:jc w:val="both"/>
        <w:rPr>
          <w:sz w:val="24"/>
          <w:szCs w:val="24"/>
        </w:rPr>
      </w:pPr>
      <w:bookmarkStart w:id="0" w:name="_GoBack"/>
      <w:bookmarkEnd w:id="0"/>
    </w:p>
    <w:p w:rsidR="00A444B6" w:rsidRDefault="00A444B6" w:rsidP="00A444B6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обязательств.</w:t>
      </w:r>
    </w:p>
    <w:p w:rsidR="00A444B6" w:rsidRDefault="00A444B6" w:rsidP="00A444B6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 не позднее даты окончания приема заявок, указанной в извещении о проведении аукциона, а именно «____» _________ 20__г., и считается внесенным с даты поступления всей суммы задатка на указанный счет.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невыполненными. В этом случае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</w:t>
      </w:r>
      <w:proofErr w:type="spellStart"/>
      <w:r>
        <w:rPr>
          <w:sz w:val="24"/>
          <w:szCs w:val="24"/>
        </w:rPr>
        <w:t>акционе</w:t>
      </w:r>
      <w:proofErr w:type="spellEnd"/>
      <w:r>
        <w:rPr>
          <w:sz w:val="24"/>
          <w:szCs w:val="24"/>
        </w:rPr>
        <w:t xml:space="preserve"> не допускается.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proofErr w:type="gramStart"/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</w:t>
      </w:r>
      <w:proofErr w:type="gramEnd"/>
      <w:r>
        <w:rPr>
          <w:sz w:val="24"/>
          <w:szCs w:val="24"/>
        </w:rPr>
        <w:t xml:space="preserve"> является выписка с указанного в п. 1.1 настоящего договора счета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в аукционную комиссию (Организатору торгов) до начала подведения итогов приема и регистрации заявок.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На денежные средства, перечисленные в соответствии с настоящим Договором, проценты не начисляются.</w:t>
      </w:r>
    </w:p>
    <w:p w:rsidR="00A444B6" w:rsidRDefault="00A444B6" w:rsidP="00A444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A444B6" w:rsidRDefault="00A444B6" w:rsidP="00A444B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 Задаток возвращается в случаях, порядке и в сроки, которые установлены настоящим договором путем перечисления суммы внесенного задатка на указанный </w:t>
      </w:r>
      <w:r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заявлении на возврат задатка (приложение №1 к настоящему договору) счет.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отвечают за нарушение установленных настоящим договором сроков возврата задатка в случае,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аукционе, </w:t>
      </w:r>
      <w:r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возвратить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</w:t>
      </w:r>
      <w:r>
        <w:rPr>
          <w:b/>
          <w:sz w:val="24"/>
          <w:szCs w:val="24"/>
        </w:rPr>
        <w:t>3 (</w:t>
      </w:r>
      <w:proofErr w:type="gramStart"/>
      <w:r>
        <w:rPr>
          <w:b/>
          <w:sz w:val="24"/>
          <w:szCs w:val="24"/>
        </w:rPr>
        <w:t>трех)</w:t>
      </w:r>
      <w:r>
        <w:rPr>
          <w:sz w:val="24"/>
          <w:szCs w:val="24"/>
        </w:rPr>
        <w:t xml:space="preserve">  рабочих</w:t>
      </w:r>
      <w:proofErr w:type="gramEnd"/>
      <w:r>
        <w:rPr>
          <w:sz w:val="24"/>
          <w:szCs w:val="24"/>
        </w:rPr>
        <w:t xml:space="preserve"> дней с момента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</w:t>
      </w:r>
      <w:r w:rsidRPr="0086342E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участвовал в аукционе, но не выиграл </w:t>
      </w:r>
      <w:r w:rsidR="0086342E">
        <w:rPr>
          <w:sz w:val="24"/>
          <w:szCs w:val="24"/>
        </w:rPr>
        <w:t>его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возвратить сумму внесенного </w:t>
      </w:r>
      <w:r w:rsidRPr="0086342E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</w:t>
      </w:r>
      <w:r>
        <w:rPr>
          <w:b/>
          <w:sz w:val="24"/>
          <w:szCs w:val="24"/>
        </w:rPr>
        <w:t>3 (трех)</w:t>
      </w:r>
      <w:r>
        <w:rPr>
          <w:sz w:val="24"/>
          <w:szCs w:val="24"/>
        </w:rPr>
        <w:t xml:space="preserve"> рабочих дней со дня подведения итогов аукциона и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 В случае отзыва </w:t>
      </w:r>
      <w:r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заявки на участие в аукционе до момента приобретения им статуса участника торгов</w:t>
      </w:r>
      <w:r w:rsidR="008634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3 (трех) рабочих дней со дня поступления Организатору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уведомления об отзыве заявки и заявления на возврат задатка (приложение №1 к настоящему договору). 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 В случае признания аукциона несостоявшимся</w:t>
      </w:r>
      <w:r w:rsidR="008634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3</w:t>
      </w:r>
      <w:r>
        <w:rPr>
          <w:b/>
          <w:sz w:val="24"/>
          <w:szCs w:val="24"/>
        </w:rPr>
        <w:t xml:space="preserve"> (трех)</w:t>
      </w:r>
      <w:r>
        <w:rPr>
          <w:sz w:val="24"/>
          <w:szCs w:val="24"/>
        </w:rPr>
        <w:t xml:space="preserve"> рабочих дней со дня принятия аукционной комиссией решения об объявлении аукциона несостоявшимся</w:t>
      </w:r>
      <w:r w:rsidR="0086342E">
        <w:rPr>
          <w:sz w:val="24"/>
          <w:szCs w:val="24"/>
        </w:rPr>
        <w:t>,</w:t>
      </w:r>
      <w:r>
        <w:rPr>
          <w:sz w:val="24"/>
          <w:szCs w:val="24"/>
        </w:rPr>
        <w:t xml:space="preserve"> и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аукциона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возвращает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3</w:t>
      </w:r>
      <w:r>
        <w:rPr>
          <w:b/>
          <w:sz w:val="24"/>
          <w:szCs w:val="24"/>
        </w:rPr>
        <w:t xml:space="preserve"> (трех)</w:t>
      </w:r>
      <w:r>
        <w:rPr>
          <w:sz w:val="24"/>
          <w:szCs w:val="24"/>
        </w:rPr>
        <w:t xml:space="preserve"> рабочих дней со дня принятия аукционной комиссией решения об отмене аукциона и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победителем, а также победитель утрачивает право на заключение договора аренды</w:t>
      </w:r>
      <w:r>
        <w:rPr>
          <w:b/>
          <w:sz w:val="24"/>
          <w:szCs w:val="24"/>
        </w:rPr>
        <w:t xml:space="preserve"> земельного участка</w:t>
      </w:r>
      <w:r w:rsidR="0086342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если уклонится или откажется от заключения/подписания в установленный срок договора аренды по итогам проведенного аукциона.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</w:tblGrid>
      <w:tr w:rsidR="00A444B6" w:rsidTr="00A444B6">
        <w:trPr>
          <w:trHeight w:val="799"/>
        </w:trPr>
        <w:tc>
          <w:tcPr>
            <w:tcW w:w="76" w:type="dxa"/>
          </w:tcPr>
          <w:p w:rsidR="00A444B6" w:rsidRDefault="00A444B6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A444B6" w:rsidTr="00A444B6">
        <w:trPr>
          <w:trHeight w:val="147"/>
        </w:trPr>
        <w:tc>
          <w:tcPr>
            <w:tcW w:w="76" w:type="dxa"/>
          </w:tcPr>
          <w:p w:rsidR="00A444B6" w:rsidRDefault="00A444B6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A444B6" w:rsidRDefault="00A444B6" w:rsidP="00A444B6">
      <w:pPr>
        <w:jc w:val="both"/>
        <w:rPr>
          <w:sz w:val="24"/>
          <w:szCs w:val="24"/>
        </w:rPr>
      </w:pPr>
      <w:r>
        <w:rPr>
          <w:sz w:val="24"/>
          <w:szCs w:val="24"/>
        </w:rPr>
        <w:t>3.8. Внесенный победителем задаток засчитывается в счет оплаты арендных платежей по договору аренды земельного участка.</w:t>
      </w:r>
    </w:p>
    <w:p w:rsidR="00A444B6" w:rsidRDefault="00A444B6" w:rsidP="00A444B6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A444B6" w:rsidRDefault="00A444B6" w:rsidP="00A444B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44B6" w:rsidRDefault="00A444B6" w:rsidP="00A444B6">
      <w:pPr>
        <w:tabs>
          <w:tab w:val="center" w:pos="8363"/>
        </w:tabs>
        <w:ind w:firstLine="567"/>
        <w:jc w:val="both"/>
        <w:rPr>
          <w:sz w:val="24"/>
          <w:szCs w:val="24"/>
        </w:rPr>
      </w:pPr>
    </w:p>
    <w:p w:rsidR="00A444B6" w:rsidRDefault="00A444B6" w:rsidP="00A444B6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.Прочие условия договора</w:t>
      </w:r>
    </w:p>
    <w:p w:rsidR="00A444B6" w:rsidRDefault="00A444B6" w:rsidP="00A444B6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A444B6" w:rsidRDefault="00A444B6" w:rsidP="00A444B6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 Все возможные споры и разногласия, связанные с исполнением настоящего договора, будут разрешаться Сторонами путем переговоров. Досудебный порядок урегулирования споров </w:t>
      </w:r>
      <w:proofErr w:type="gramStart"/>
      <w:r>
        <w:rPr>
          <w:sz w:val="24"/>
          <w:szCs w:val="24"/>
        </w:rPr>
        <w:t>обязателен,  и</w:t>
      </w:r>
      <w:proofErr w:type="gramEnd"/>
      <w:r>
        <w:rPr>
          <w:sz w:val="24"/>
          <w:szCs w:val="24"/>
        </w:rPr>
        <w:t xml:space="preserve"> установлен Сторонами  в количестве 30 дней с момента получения претензии Стороной, которой направлена данная претензия.</w:t>
      </w:r>
    </w:p>
    <w:p w:rsidR="00A444B6" w:rsidRDefault="00A444B6" w:rsidP="00A444B6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 Московской области в соответствии с действующим законодательством Российской Федерации.</w:t>
      </w:r>
    </w:p>
    <w:p w:rsidR="00A444B6" w:rsidRDefault="00A444B6" w:rsidP="00A444B6">
      <w:pPr>
        <w:pStyle w:val="a4"/>
        <w:ind w:firstLine="709"/>
        <w:jc w:val="both"/>
      </w:pPr>
      <w:r>
        <w:lastRenderedPageBreak/>
        <w:t xml:space="preserve">5.2.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>
        <w:rPr>
          <w:lang w:val="en-US"/>
        </w:rPr>
        <w:t>V</w:t>
      </w:r>
      <w:r>
        <w:t xml:space="preserve"> настоящего договора, соответствующая Сторона должна уведомить об этом другую Сторону в срок в 24 часа с момента возникновения таких изменений или государственной их регистрации.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A444B6" w:rsidRDefault="00A444B6" w:rsidP="00A444B6">
      <w:pPr>
        <w:pStyle w:val="a4"/>
        <w:ind w:firstLine="709"/>
        <w:jc w:val="both"/>
      </w:pPr>
      <w:r>
        <w:t xml:space="preserve">5.3.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по адресам Сторон, указанным в реквизитах настоящего договора почтой, посредством электронной </w:t>
      </w:r>
      <w:proofErr w:type="gramStart"/>
      <w:r>
        <w:t>почты  либо</w:t>
      </w:r>
      <w:proofErr w:type="gramEnd"/>
      <w:r>
        <w:t xml:space="preserve"> доставлены курьерской службой.</w:t>
      </w:r>
    </w:p>
    <w:p w:rsidR="00A444B6" w:rsidRDefault="00A444B6" w:rsidP="00A444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договору может устанавливаться иной порядок отправления и(или) получения определенных уведомлений. </w:t>
      </w:r>
    </w:p>
    <w:p w:rsidR="00A444B6" w:rsidRDefault="00A444B6" w:rsidP="00A444B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, указанный в настоящем договоре), и признают их равнозначными документами на бумажных носителях, подписанным собственноручной подписью, </w:t>
      </w:r>
      <w:r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РФ.</w:t>
      </w:r>
      <w:r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A444B6" w:rsidRDefault="00A444B6" w:rsidP="00A444B6">
      <w:pPr>
        <w:ind w:firstLine="284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>
        <w:rPr>
          <w:color w:val="333333"/>
          <w:sz w:val="24"/>
          <w:szCs w:val="24"/>
        </w:rPr>
        <w:t>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 Настоящий договор составлен в двух экземплярах, имеющих одинаковую юридическую силу, по одному для каждой из Сторон.</w:t>
      </w:r>
    </w:p>
    <w:p w:rsidR="00A444B6" w:rsidRDefault="00A444B6" w:rsidP="00A444B6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5"/>
        <w:gridCol w:w="4439"/>
      </w:tblGrid>
      <w:tr w:rsidR="00A444B6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ЗАКАЗЧИК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ЗАЯВИТЕЛЬ</w:t>
            </w:r>
          </w:p>
        </w:tc>
      </w:tr>
      <w:tr w:rsidR="00A444B6" w:rsidTr="00A444B6">
        <w:trPr>
          <w:trHeight w:val="168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Полное наименование</w:t>
            </w:r>
          </w:p>
        </w:tc>
      </w:tr>
      <w:tr w:rsidR="00A444B6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Территориальное управление Федерального агентства по управлению государственным имуществом в Московской области </w:t>
            </w:r>
          </w:p>
          <w:p w:rsidR="00A444B6" w:rsidRDefault="00A444B6">
            <w:pPr>
              <w:jc w:val="center"/>
              <w:rPr>
                <w:b/>
                <w:szCs w:val="18"/>
                <w:highlight w:val="yellow"/>
              </w:rPr>
            </w:pPr>
            <w:r>
              <w:rPr>
                <w:b/>
                <w:szCs w:val="18"/>
              </w:rPr>
              <w:t>В лице поверенной компании Общество с ограниченной ответственностью «</w:t>
            </w:r>
            <w:proofErr w:type="spellStart"/>
            <w:r>
              <w:rPr>
                <w:b/>
                <w:szCs w:val="18"/>
              </w:rPr>
              <w:t>Лекс</w:t>
            </w:r>
            <w:proofErr w:type="spellEnd"/>
            <w:r>
              <w:rPr>
                <w:b/>
                <w:szCs w:val="18"/>
              </w:rPr>
              <w:t xml:space="preserve"> Лэнд Консалтинг»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center"/>
              <w:rPr>
                <w:b/>
                <w:szCs w:val="18"/>
                <w:highlight w:val="yellow"/>
              </w:rPr>
            </w:pPr>
          </w:p>
        </w:tc>
      </w:tr>
      <w:tr w:rsidR="00A444B6" w:rsidTr="00A444B6">
        <w:trPr>
          <w:trHeight w:val="2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Место нахождения и почтовый адрес</w:t>
            </w:r>
          </w:p>
        </w:tc>
      </w:tr>
      <w:tr w:rsidR="00A444B6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129090, г. Москва, ул. Гиляровского, д.31, стр. 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both"/>
              <w:rPr>
                <w:szCs w:val="18"/>
              </w:rPr>
            </w:pPr>
          </w:p>
        </w:tc>
      </w:tr>
      <w:tr w:rsidR="00A444B6" w:rsidTr="00A444B6">
        <w:trPr>
          <w:trHeight w:val="2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  <w:highlight w:val="yellow"/>
              </w:rPr>
            </w:pPr>
            <w:r>
              <w:rPr>
                <w:i/>
                <w:szCs w:val="18"/>
              </w:rPr>
              <w:t>Банковские реквизиты</w:t>
            </w:r>
          </w:p>
        </w:tc>
      </w:tr>
      <w:tr w:rsidR="00A444B6" w:rsidTr="00A444B6">
        <w:trPr>
          <w:trHeight w:val="2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УФК по Московской области (ТУ </w:t>
            </w:r>
            <w:proofErr w:type="spellStart"/>
            <w:r>
              <w:rPr>
                <w:szCs w:val="18"/>
              </w:rPr>
              <w:t>Росимущества</w:t>
            </w:r>
            <w:proofErr w:type="spellEnd"/>
            <w:r>
              <w:rPr>
                <w:szCs w:val="18"/>
              </w:rPr>
              <w:t xml:space="preserve"> в Московской области, л/с № 03481А18500).</w:t>
            </w:r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ОКТМО 45379000</w:t>
            </w:r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Банковские реквизиты: ГУ БАНКА РОССИИ ПО ЦФО Г. МОСКВА 35</w:t>
            </w:r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БИК:044525000 </w:t>
            </w:r>
          </w:p>
          <w:p w:rsidR="00A444B6" w:rsidRDefault="00A444B6" w:rsidP="00D61502">
            <w:pPr>
              <w:jc w:val="both"/>
              <w:rPr>
                <w:szCs w:val="18"/>
                <w:highlight w:val="yellow"/>
              </w:rPr>
            </w:pPr>
            <w:r>
              <w:rPr>
                <w:szCs w:val="18"/>
              </w:rPr>
              <w:t>Расчетный счет: 4010581054525001001</w:t>
            </w:r>
            <w:r w:rsidR="00D61502">
              <w:rPr>
                <w:szCs w:val="18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both"/>
              <w:rPr>
                <w:szCs w:val="18"/>
                <w:highlight w:val="yellow"/>
              </w:rPr>
            </w:pPr>
          </w:p>
        </w:tc>
      </w:tr>
      <w:tr w:rsidR="00A444B6" w:rsidTr="00A444B6">
        <w:trPr>
          <w:trHeight w:val="184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szCs w:val="18"/>
              </w:rPr>
            </w:pPr>
            <w:r>
              <w:rPr>
                <w:i/>
                <w:szCs w:val="18"/>
              </w:rPr>
              <w:t>ИНН, КПП</w:t>
            </w:r>
          </w:p>
        </w:tc>
      </w:tr>
      <w:tr w:rsidR="00A444B6" w:rsidTr="00A444B6">
        <w:trPr>
          <w:trHeight w:val="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ИНН 7716642273, КПП 770201001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both"/>
              <w:rPr>
                <w:szCs w:val="18"/>
              </w:rPr>
            </w:pPr>
          </w:p>
        </w:tc>
      </w:tr>
      <w:tr w:rsidR="00A444B6" w:rsidTr="00A444B6">
        <w:trPr>
          <w:trHeight w:val="2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lastRenderedPageBreak/>
              <w:t>Контактная информация</w:t>
            </w:r>
          </w:p>
        </w:tc>
      </w:tr>
      <w:tr w:rsidR="00A444B6" w:rsidRPr="00513CA1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Телефон: (495) 276-22-40;</w:t>
            </w:r>
          </w:p>
          <w:p w:rsidR="00A444B6" w:rsidRP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  <w:lang w:val="en-US"/>
              </w:rPr>
              <w:t>e</w:t>
            </w:r>
            <w:r w:rsidRPr="00A444B6">
              <w:rPr>
                <w:szCs w:val="18"/>
              </w:rPr>
              <w:t>-</w:t>
            </w:r>
            <w:r>
              <w:rPr>
                <w:szCs w:val="18"/>
                <w:lang w:val="en-US"/>
              </w:rPr>
              <w:t>mail</w:t>
            </w:r>
            <w:r w:rsidRPr="00A444B6">
              <w:rPr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szCs w:val="18"/>
                  <w:lang w:val="en-US"/>
                </w:rPr>
                <w:t>tu</w:t>
              </w:r>
              <w:r w:rsidRPr="00A444B6">
                <w:rPr>
                  <w:rStyle w:val="a3"/>
                  <w:szCs w:val="18"/>
                </w:rPr>
                <w:t>50@</w:t>
              </w:r>
              <w:r>
                <w:rPr>
                  <w:rStyle w:val="a3"/>
                  <w:szCs w:val="18"/>
                  <w:lang w:val="en-US"/>
                </w:rPr>
                <w:t>rosim</w:t>
              </w:r>
              <w:r w:rsidRPr="00A444B6">
                <w:rPr>
                  <w:rStyle w:val="a3"/>
                  <w:szCs w:val="18"/>
                </w:rPr>
                <w:t>.</w:t>
              </w:r>
              <w:proofErr w:type="spellStart"/>
              <w:r>
                <w:rPr>
                  <w:rStyle w:val="a3"/>
                  <w:szCs w:val="18"/>
                  <w:lang w:val="en-US"/>
                </w:rPr>
                <w:t>ru</w:t>
              </w:r>
              <w:proofErr w:type="spellEnd"/>
            </w:hyperlink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контакты поверенной организации:</w:t>
            </w:r>
          </w:p>
          <w:p w:rsidR="00A444B6" w:rsidRPr="0086342E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Телефон</w:t>
            </w:r>
            <w:r w:rsidRPr="0086342E">
              <w:rPr>
                <w:szCs w:val="18"/>
              </w:rPr>
              <w:t>: 8-925-355-38-88;</w:t>
            </w:r>
          </w:p>
          <w:p w:rsidR="00A444B6" w:rsidRPr="0086342E" w:rsidRDefault="00A444B6">
            <w:pPr>
              <w:jc w:val="both"/>
              <w:rPr>
                <w:szCs w:val="18"/>
              </w:rPr>
            </w:pPr>
            <w:r w:rsidRPr="0086342E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e</w:t>
            </w:r>
            <w:r w:rsidRPr="0086342E">
              <w:rPr>
                <w:szCs w:val="18"/>
              </w:rPr>
              <w:t>-</w:t>
            </w:r>
            <w:r>
              <w:rPr>
                <w:szCs w:val="18"/>
                <w:lang w:val="en-US"/>
              </w:rPr>
              <w:t>mail</w:t>
            </w:r>
            <w:r w:rsidRPr="0086342E">
              <w:rPr>
                <w:szCs w:val="18"/>
              </w:rPr>
              <w:t xml:space="preserve">: </w:t>
            </w:r>
            <w:proofErr w:type="spellStart"/>
            <w:r>
              <w:rPr>
                <w:szCs w:val="18"/>
                <w:lang w:val="en-US"/>
              </w:rPr>
              <w:t>zakontorgi</w:t>
            </w:r>
            <w:proofErr w:type="spellEnd"/>
            <w:r w:rsidRPr="0086342E">
              <w:rPr>
                <w:szCs w:val="18"/>
              </w:rPr>
              <w:t>@</w:t>
            </w:r>
            <w:proofErr w:type="spellStart"/>
            <w:r>
              <w:rPr>
                <w:szCs w:val="18"/>
                <w:lang w:val="en-US"/>
              </w:rPr>
              <w:t>gmail</w:t>
            </w:r>
            <w:proofErr w:type="spellEnd"/>
            <w:r w:rsidRPr="0086342E">
              <w:rPr>
                <w:szCs w:val="18"/>
              </w:rPr>
              <w:t>.</w:t>
            </w:r>
            <w:r>
              <w:rPr>
                <w:szCs w:val="18"/>
                <w:lang w:val="en-US"/>
              </w:rPr>
              <w:t>com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Pr="0086342E" w:rsidRDefault="00A444B6">
            <w:pPr>
              <w:jc w:val="both"/>
              <w:rPr>
                <w:szCs w:val="18"/>
              </w:rPr>
            </w:pPr>
            <w:r w:rsidRPr="0086342E">
              <w:rPr>
                <w:szCs w:val="18"/>
              </w:rPr>
              <w:t xml:space="preserve"> </w:t>
            </w:r>
          </w:p>
          <w:p w:rsidR="00A444B6" w:rsidRPr="0086342E" w:rsidRDefault="00A444B6">
            <w:pPr>
              <w:jc w:val="both"/>
              <w:rPr>
                <w:szCs w:val="18"/>
              </w:rPr>
            </w:pPr>
          </w:p>
        </w:tc>
      </w:tr>
    </w:tbl>
    <w:p w:rsidR="00A444B6" w:rsidRPr="0086342E" w:rsidRDefault="00A444B6" w:rsidP="00A444B6">
      <w:pPr>
        <w:spacing w:before="240" w:after="240"/>
        <w:jc w:val="center"/>
        <w:rPr>
          <w:b/>
          <w:bCs/>
          <w:sz w:val="24"/>
          <w:szCs w:val="24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7"/>
        <w:gridCol w:w="4958"/>
      </w:tblGrid>
      <w:tr w:rsidR="00A444B6" w:rsidTr="00A444B6">
        <w:tc>
          <w:tcPr>
            <w:tcW w:w="4990" w:type="dxa"/>
            <w:vAlign w:val="bottom"/>
          </w:tcPr>
          <w:p w:rsidR="00A444B6" w:rsidRPr="0086342E" w:rsidRDefault="00A444B6">
            <w:pPr>
              <w:autoSpaceDE/>
              <w:jc w:val="both"/>
              <w:rPr>
                <w:sz w:val="24"/>
                <w:szCs w:val="24"/>
              </w:rPr>
            </w:pPr>
          </w:p>
          <w:p w:rsidR="00A444B6" w:rsidRDefault="00A444B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proofErr w:type="spellStart"/>
            <w:r>
              <w:rPr>
                <w:sz w:val="24"/>
                <w:szCs w:val="24"/>
              </w:rPr>
              <w:t>А.А.Митюшов</w:t>
            </w:r>
            <w:proofErr w:type="spellEnd"/>
            <w:r>
              <w:rPr>
                <w:sz w:val="24"/>
                <w:szCs w:val="24"/>
              </w:rPr>
              <w:t xml:space="preserve">/                                                   </w:t>
            </w:r>
          </w:p>
        </w:tc>
        <w:tc>
          <w:tcPr>
            <w:tcW w:w="4961" w:type="dxa"/>
          </w:tcPr>
          <w:p w:rsidR="00A444B6" w:rsidRDefault="00A444B6">
            <w:pPr>
              <w:rPr>
                <w:sz w:val="24"/>
                <w:szCs w:val="24"/>
              </w:rPr>
            </w:pPr>
          </w:p>
          <w:p w:rsidR="00A444B6" w:rsidRDefault="00A4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513CA1" w:rsidRDefault="00513CA1" w:rsidP="00A444B6">
      <w:pPr>
        <w:jc w:val="right"/>
        <w:outlineLvl w:val="0"/>
        <w:rPr>
          <w:b/>
          <w:sz w:val="24"/>
          <w:szCs w:val="24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A444B6" w:rsidRDefault="00A444B6" w:rsidP="00A444B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_______20___г.</w:t>
      </w:r>
    </w:p>
    <w:p w:rsidR="00A444B6" w:rsidRDefault="00A444B6" w:rsidP="00A444B6">
      <w:pPr>
        <w:jc w:val="right"/>
        <w:outlineLvl w:val="0"/>
        <w:rPr>
          <w:b/>
          <w:sz w:val="24"/>
          <w:szCs w:val="24"/>
        </w:rPr>
      </w:pPr>
    </w:p>
    <w:p w:rsidR="00A444B6" w:rsidRDefault="00A444B6" w:rsidP="00A444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</w:t>
      </w:r>
    </w:p>
    <w:p w:rsidR="00A444B6" w:rsidRDefault="00A444B6" w:rsidP="00A444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A444B6" w:rsidRDefault="00A444B6" w:rsidP="00A444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Лекс</w:t>
      </w:r>
      <w:proofErr w:type="spellEnd"/>
      <w:r>
        <w:rPr>
          <w:b/>
          <w:sz w:val="24"/>
          <w:szCs w:val="24"/>
        </w:rPr>
        <w:t xml:space="preserve"> Лэнд Консалтинг»</w:t>
      </w:r>
    </w:p>
    <w:p w:rsidR="00A444B6" w:rsidRDefault="00A444B6" w:rsidP="00A444B6">
      <w:pPr>
        <w:jc w:val="right"/>
        <w:rPr>
          <w:b/>
          <w:sz w:val="24"/>
          <w:szCs w:val="24"/>
        </w:rPr>
      </w:pPr>
    </w:p>
    <w:p w:rsidR="00A444B6" w:rsidRDefault="00A444B6" w:rsidP="00A444B6">
      <w:pPr>
        <w:jc w:val="right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От _______________________________________________</w:t>
      </w:r>
    </w:p>
    <w:p w:rsidR="00A444B6" w:rsidRDefault="00A444B6" w:rsidP="00A444B6">
      <w:pPr>
        <w:jc w:val="right"/>
        <w:rPr>
          <w:sz w:val="24"/>
          <w:szCs w:val="24"/>
        </w:rPr>
      </w:pPr>
    </w:p>
    <w:p w:rsidR="00A444B6" w:rsidRDefault="00A444B6" w:rsidP="00A444B6">
      <w:pPr>
        <w:jc w:val="right"/>
        <w:rPr>
          <w:sz w:val="24"/>
          <w:szCs w:val="24"/>
        </w:rPr>
      </w:pPr>
    </w:p>
    <w:p w:rsidR="00A444B6" w:rsidRDefault="00A444B6" w:rsidP="00A444B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444B6" w:rsidRDefault="00A444B6" w:rsidP="00A444B6">
      <w:pPr>
        <w:jc w:val="center"/>
        <w:rPr>
          <w:sz w:val="24"/>
          <w:szCs w:val="24"/>
        </w:rPr>
      </w:pP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______________________________________________________________, 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(если заявитель Физлицо) или лицо, действующее от имени Заявителя (если заявитель </w:t>
      </w:r>
      <w:proofErr w:type="spellStart"/>
      <w:r>
        <w:rPr>
          <w:sz w:val="24"/>
          <w:szCs w:val="24"/>
        </w:rPr>
        <w:t>Юрлицо</w:t>
      </w:r>
      <w:proofErr w:type="spellEnd"/>
      <w:r>
        <w:rPr>
          <w:sz w:val="24"/>
          <w:szCs w:val="24"/>
        </w:rPr>
        <w:t xml:space="preserve"> и основание):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вернуть </w:t>
      </w:r>
      <w:proofErr w:type="gramStart"/>
      <w:r>
        <w:rPr>
          <w:sz w:val="24"/>
          <w:szCs w:val="24"/>
        </w:rPr>
        <w:t>задаток  в</w:t>
      </w:r>
      <w:proofErr w:type="gramEnd"/>
      <w:r>
        <w:rPr>
          <w:sz w:val="24"/>
          <w:szCs w:val="24"/>
        </w:rPr>
        <w:t xml:space="preserve"> размере: _______________ (_____________________________________________________________________) рублей,</w:t>
      </w:r>
    </w:p>
    <w:p w:rsidR="00A444B6" w:rsidRDefault="00A444B6" w:rsidP="00A444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оплаченный по Извещению №______________________________Лот__________________, Наименование и адрес предмета аукциона: _____________________________________________________________________________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уплаченный по платежному документу № _______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________20___г.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</w:t>
      </w:r>
    </w:p>
    <w:p w:rsidR="00A444B6" w:rsidRDefault="00A444B6" w:rsidP="00A444B6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(указать причину)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указанные  реквизиты</w:t>
      </w:r>
      <w:proofErr w:type="gramEnd"/>
      <w:r>
        <w:rPr>
          <w:sz w:val="24"/>
          <w:szCs w:val="24"/>
        </w:rPr>
        <w:t>: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получателя (ФИО или 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получателя 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 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 банка/ ИНН получателя (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 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КПП банка/ КПП получателя (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 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Корреспондентский счет 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БИК банка ________________________________________________________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 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г.</w:t>
      </w:r>
    </w:p>
    <w:p w:rsidR="00A444B6" w:rsidRDefault="00A444B6" w:rsidP="00A444B6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444B6" w:rsidRDefault="00A444B6" w:rsidP="00A444B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с расшифровкой ФИО полностью и должность, если </w:t>
      </w:r>
      <w:proofErr w:type="spellStart"/>
      <w:r>
        <w:rPr>
          <w:i/>
          <w:sz w:val="24"/>
          <w:szCs w:val="24"/>
        </w:rPr>
        <w:t>Юрлицо</w:t>
      </w:r>
      <w:proofErr w:type="spellEnd"/>
      <w:r>
        <w:rPr>
          <w:i/>
          <w:sz w:val="24"/>
          <w:szCs w:val="24"/>
        </w:rPr>
        <w:t xml:space="preserve"> и печать</w:t>
      </w:r>
    </w:p>
    <w:p w:rsidR="004C4EAA" w:rsidRDefault="004C4EAA"/>
    <w:sectPr w:rsidR="004C4EAA" w:rsidSect="003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C0A"/>
    <w:rsid w:val="0036687D"/>
    <w:rsid w:val="00463C0A"/>
    <w:rsid w:val="004C4EAA"/>
    <w:rsid w:val="00513CA1"/>
    <w:rsid w:val="0086342E"/>
    <w:rsid w:val="00A444B6"/>
    <w:rsid w:val="00C5765F"/>
    <w:rsid w:val="00D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D5DA"/>
  <w15:docId w15:val="{075C0CF6-49E0-42FE-9DEB-17277B5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4B6"/>
    <w:pPr>
      <w:autoSpaceDE/>
      <w:autoSpaceDN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50@ro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1641</Words>
  <Characters>9358</Characters>
  <Application>Microsoft Office Word</Application>
  <DocSecurity>0</DocSecurity>
  <Lines>77</Lines>
  <Paragraphs>21</Paragraphs>
  <ScaleCrop>false</ScaleCrop>
  <Company>HP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комп</cp:lastModifiedBy>
  <cp:revision>6</cp:revision>
  <dcterms:created xsi:type="dcterms:W3CDTF">2019-09-24T08:04:00Z</dcterms:created>
  <dcterms:modified xsi:type="dcterms:W3CDTF">2019-10-15T14:05:00Z</dcterms:modified>
</cp:coreProperties>
</file>