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EAA3" w14:textId="663E39F2" w:rsidR="00E75320" w:rsidRDefault="00E75320" w:rsidP="000E2BF8">
      <w:pPr>
        <w:spacing w:before="120" w:after="120"/>
        <w:ind w:right="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ДОГОВОР № </w:t>
      </w:r>
      <w:r w:rsidR="00E13BC6" w:rsidRPr="00E13BC6">
        <w:rPr>
          <w:b/>
          <w:bCs/>
          <w:sz w:val="18"/>
          <w:szCs w:val="18"/>
        </w:rPr>
        <w:t>______</w:t>
      </w:r>
      <w:r>
        <w:rPr>
          <w:b/>
          <w:bCs/>
          <w:sz w:val="18"/>
          <w:szCs w:val="18"/>
        </w:rPr>
        <w:br/>
        <w:t>КУПЛИ-ПРОДАЖИ ДВИЖИМОГО ИМУЩЕСТВА</w:t>
      </w:r>
    </w:p>
    <w:p w14:paraId="4FF24708" w14:textId="77777777" w:rsidR="00E75320" w:rsidRDefault="00E75320" w:rsidP="00E75320">
      <w:pPr>
        <w:spacing w:before="120" w:after="120"/>
        <w:jc w:val="both"/>
        <w:rPr>
          <w:sz w:val="18"/>
          <w:szCs w:val="18"/>
        </w:rPr>
      </w:pPr>
    </w:p>
    <w:p w14:paraId="1C9BD341" w14:textId="1EB98524" w:rsidR="00E75320" w:rsidRPr="00E13BC6" w:rsidRDefault="00E75320" w:rsidP="00E75320">
      <w:pPr>
        <w:tabs>
          <w:tab w:val="left" w:pos="6480"/>
          <w:tab w:val="left" w:pos="6880"/>
        </w:tabs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г. Москва                                                                                                                                                                      </w:t>
      </w:r>
      <w:r w:rsidR="00E13BC6">
        <w:rPr>
          <w:sz w:val="18"/>
          <w:szCs w:val="18"/>
        </w:rPr>
        <w:t>___________</w:t>
      </w:r>
    </w:p>
    <w:p w14:paraId="210413D2" w14:textId="0D5F3E19" w:rsidR="00E75320" w:rsidRDefault="00E75320" w:rsidP="00E75320">
      <w:pPr>
        <w:ind w:right="-17"/>
        <w:jc w:val="both"/>
        <w:rPr>
          <w:sz w:val="18"/>
          <w:szCs w:val="18"/>
        </w:rPr>
      </w:pPr>
      <w:r>
        <w:rPr>
          <w:sz w:val="18"/>
          <w:szCs w:val="18"/>
        </w:rPr>
        <w:t>ТУ Федерального агентства по управлению государственным имуществом в Московской области, адрес: 129090, г. Москва, ул. Гиляровского, д.31, стр. 1, ИНН 7716642273 КПП 770201001 (далее – ТУ Росимущества в Московской области), именуемое в дальнейшем «</w:t>
      </w:r>
      <w:r>
        <w:rPr>
          <w:b/>
          <w:sz w:val="18"/>
          <w:szCs w:val="18"/>
        </w:rPr>
        <w:t>Продавец</w:t>
      </w:r>
      <w:r>
        <w:rPr>
          <w:sz w:val="18"/>
          <w:szCs w:val="18"/>
        </w:rPr>
        <w:t xml:space="preserve">», в лице своего поверенного - </w:t>
      </w:r>
      <w:r>
        <w:rPr>
          <w:b/>
          <w:i/>
          <w:sz w:val="18"/>
          <w:szCs w:val="18"/>
        </w:rPr>
        <w:t>Общества с ограниченной ответственностью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«</w:t>
      </w:r>
      <w:r>
        <w:rPr>
          <w:b/>
          <w:i/>
          <w:sz w:val="18"/>
          <w:szCs w:val="18"/>
        </w:rPr>
        <w:t>Современные Системы Бизнеса</w:t>
      </w:r>
      <w:r>
        <w:rPr>
          <w:i/>
          <w:sz w:val="18"/>
          <w:szCs w:val="18"/>
        </w:rPr>
        <w:t>»</w:t>
      </w:r>
      <w:r>
        <w:rPr>
          <w:sz w:val="18"/>
          <w:szCs w:val="18"/>
        </w:rPr>
        <w:t xml:space="preserve"> (ИНН 7730249963, КПП 770101001), действующего на основании Государственного контракта № 40/2019-ГК от </w:t>
      </w:r>
      <w:r>
        <w:rPr>
          <w:rStyle w:val="0pt"/>
          <w:rFonts w:eastAsiaTheme="minorEastAsia"/>
          <w:sz w:val="18"/>
          <w:szCs w:val="18"/>
        </w:rPr>
        <w:t>10.09.2019 года</w:t>
      </w:r>
      <w:r>
        <w:rPr>
          <w:sz w:val="18"/>
          <w:szCs w:val="18"/>
        </w:rPr>
        <w:t xml:space="preserve">, и Поручения ТУ Росимущества от </w:t>
      </w:r>
      <w:r w:rsidR="00490072">
        <w:rPr>
          <w:rStyle w:val="a5"/>
          <w:i w:val="0"/>
          <w:sz w:val="18"/>
          <w:szCs w:val="18"/>
        </w:rPr>
        <w:t>__________</w:t>
      </w:r>
      <w:r w:rsidR="00490072" w:rsidRPr="00736B8A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, в лице Надеина Никиты Вячеславовича, 11 августа 1992 года рождения, место рождения: гор. Самара, гражданство: РФ, пол: мужской, паспорт 36 15 152255, выданный Отделом УФМС России по Самарской области в Промышленном районе гор. Самары «03» ноября 2015 года, код подразделения 630-005, зарегистрированного по адресу: Самарская область, город Самара, улица Ново-Садовая, дом 140, квартира 48, действующий на основании доверенности бланк (77 АГ 3717616, 77 АГ 3717617) удостоверенной </w:t>
      </w:r>
      <w:proofErr w:type="spellStart"/>
      <w:r>
        <w:rPr>
          <w:sz w:val="18"/>
          <w:szCs w:val="18"/>
        </w:rPr>
        <w:t>Авериной</w:t>
      </w:r>
      <w:proofErr w:type="spellEnd"/>
      <w:r>
        <w:rPr>
          <w:sz w:val="18"/>
          <w:szCs w:val="18"/>
        </w:rPr>
        <w:t xml:space="preserve"> Еленой Леонтьевной, нотариусом города Москвы, зарегистрировано в реестре: № 77/03-н/77-2020-4-608, с одной стороны, и </w:t>
      </w:r>
    </w:p>
    <w:p w14:paraId="34792366" w14:textId="2845EC17" w:rsidR="00E75320" w:rsidRDefault="00E13BC6" w:rsidP="00E75320">
      <w:pPr>
        <w:spacing w:before="120" w:after="120"/>
        <w:ind w:right="-17"/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>___________________</w:t>
      </w:r>
      <w:r w:rsidR="00E75320">
        <w:rPr>
          <w:sz w:val="18"/>
          <w:szCs w:val="18"/>
        </w:rPr>
        <w:t>с другой стороны, именуемый «</w:t>
      </w:r>
      <w:r w:rsidR="00E75320">
        <w:rPr>
          <w:b/>
          <w:sz w:val="18"/>
          <w:szCs w:val="18"/>
        </w:rPr>
        <w:t>Покупатель</w:t>
      </w:r>
      <w:r w:rsidR="00E75320">
        <w:rPr>
          <w:sz w:val="18"/>
          <w:szCs w:val="18"/>
        </w:rPr>
        <w:t>», а вместе именуемые «</w:t>
      </w:r>
      <w:r w:rsidR="00E75320">
        <w:rPr>
          <w:b/>
          <w:sz w:val="18"/>
          <w:szCs w:val="18"/>
        </w:rPr>
        <w:t>Стороны</w:t>
      </w:r>
      <w:r w:rsidR="00E75320">
        <w:rPr>
          <w:sz w:val="18"/>
          <w:szCs w:val="18"/>
        </w:rPr>
        <w:t>», заключили настоящий Договор о нижеследующем:</w:t>
      </w:r>
    </w:p>
    <w:p w14:paraId="264FDE2B" w14:textId="77777777" w:rsidR="00E75320" w:rsidRDefault="00E75320" w:rsidP="00E75320">
      <w:pPr>
        <w:pStyle w:val="a4"/>
        <w:numPr>
          <w:ilvl w:val="0"/>
          <w:numId w:val="1"/>
        </w:numPr>
        <w:tabs>
          <w:tab w:val="left" w:pos="438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Предмет договора</w:t>
      </w:r>
    </w:p>
    <w:p w14:paraId="610AD07D" w14:textId="4AC835C5" w:rsidR="00E75320" w:rsidRDefault="00E75320" w:rsidP="00E75320">
      <w:pPr>
        <w:spacing w:before="120" w:after="120"/>
        <w:ind w:right="-18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1.1. Продавец передал в собственность, а Покупатель принял и оплатил в соответствии с условиями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настоящего договора</w:t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следующее</w:t>
      </w:r>
      <w:r>
        <w:rPr>
          <w:sz w:val="18"/>
          <w:szCs w:val="18"/>
        </w:rPr>
        <w:t xml:space="preserve"> </w:t>
      </w:r>
      <w:r w:rsidR="00482FED" w:rsidRPr="00E13BC6">
        <w:rPr>
          <w:rFonts w:eastAsia="Times New Roman"/>
          <w:color w:val="000000" w:themeColor="text1"/>
          <w:sz w:val="18"/>
          <w:szCs w:val="18"/>
        </w:rPr>
        <w:t>движимое</w:t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имущество: </w:t>
      </w:r>
      <w:r>
        <w:rPr>
          <w:rFonts w:eastAsia="Times New Roman"/>
          <w:sz w:val="18"/>
          <w:szCs w:val="18"/>
          <w:u w:val="single"/>
        </w:rPr>
        <w:fldChar w:fldCharType="begin"/>
      </w:r>
      <w:r>
        <w:rPr>
          <w:rFonts w:eastAsia="Times New Roman"/>
          <w:sz w:val="18"/>
          <w:szCs w:val="18"/>
          <w:u w:val="single"/>
        </w:rPr>
        <w:instrText xml:space="preserve"> MERGEFIELD Имущество </w:instrText>
      </w:r>
      <w:r>
        <w:rPr>
          <w:rFonts w:eastAsia="Times New Roman"/>
          <w:sz w:val="18"/>
          <w:szCs w:val="18"/>
          <w:u w:val="single"/>
        </w:rPr>
        <w:fldChar w:fldCharType="separate"/>
      </w:r>
      <w:r w:rsidR="00E13BC6">
        <w:rPr>
          <w:rFonts w:eastAsia="Times New Roman"/>
          <w:noProof/>
          <w:sz w:val="18"/>
          <w:szCs w:val="18"/>
        </w:rPr>
        <w:t>____</w:t>
      </w:r>
      <w:r>
        <w:rPr>
          <w:rFonts w:eastAsia="Times New Roman"/>
          <w:sz w:val="18"/>
          <w:szCs w:val="18"/>
          <w:u w:val="single"/>
        </w:rPr>
        <w:fldChar w:fldCharType="end"/>
      </w:r>
      <w:r w:rsidR="00E13BC6">
        <w:rPr>
          <w:rFonts w:eastAsia="Times New Roman"/>
          <w:sz w:val="18"/>
          <w:szCs w:val="18"/>
        </w:rPr>
        <w:t>________________</w:t>
      </w:r>
      <w:r>
        <w:rPr>
          <w:rFonts w:eastAsia="Times New Roman"/>
          <w:sz w:val="18"/>
          <w:szCs w:val="18"/>
        </w:rPr>
        <w:t xml:space="preserve"> (далее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– «</w:t>
      </w:r>
      <w:r>
        <w:rPr>
          <w:rFonts w:eastAsia="Times New Roman"/>
          <w:b/>
          <w:bCs/>
          <w:sz w:val="18"/>
          <w:szCs w:val="18"/>
        </w:rPr>
        <w:t>Имущество»</w:t>
      </w:r>
      <w:r>
        <w:rPr>
          <w:rFonts w:eastAsia="Times New Roman"/>
          <w:sz w:val="18"/>
          <w:szCs w:val="18"/>
        </w:rPr>
        <w:t>).</w:t>
      </w:r>
    </w:p>
    <w:p w14:paraId="07B440A2" w14:textId="536574AC" w:rsidR="00E75320" w:rsidRDefault="00E75320" w:rsidP="00E75320">
      <w:pPr>
        <w:spacing w:before="120" w:after="120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="00482FED" w:rsidRPr="008A62BF">
        <w:rPr>
          <w:sz w:val="18"/>
          <w:szCs w:val="18"/>
        </w:rPr>
        <w:t xml:space="preserve">Имущество реализовано во исполнение Поручения на реализацию от </w:t>
      </w:r>
      <w:r w:rsidR="00E13BC6">
        <w:rPr>
          <w:sz w:val="18"/>
          <w:szCs w:val="18"/>
        </w:rPr>
        <w:t>______</w:t>
      </w:r>
      <w:r w:rsidR="005D713A">
        <w:rPr>
          <w:sz w:val="18"/>
          <w:szCs w:val="18"/>
        </w:rPr>
        <w:t xml:space="preserve"> </w:t>
      </w:r>
      <w:r w:rsidR="00482FED" w:rsidRPr="008A62BF">
        <w:rPr>
          <w:sz w:val="18"/>
          <w:szCs w:val="18"/>
        </w:rPr>
        <w:t xml:space="preserve">года № </w:t>
      </w:r>
      <w:r w:rsidR="005D713A">
        <w:rPr>
          <w:sz w:val="18"/>
          <w:szCs w:val="18"/>
        </w:rPr>
        <w:t>_______</w:t>
      </w:r>
      <w:r w:rsidR="00482FED" w:rsidRPr="008A62BF">
        <w:rPr>
          <w:sz w:val="18"/>
          <w:szCs w:val="18"/>
        </w:rPr>
        <w:t xml:space="preserve">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</w:t>
      </w:r>
      <w:r w:rsidR="005D713A">
        <w:rPr>
          <w:sz w:val="18"/>
          <w:szCs w:val="18"/>
          <w:u w:val="single"/>
        </w:rPr>
        <w:t xml:space="preserve">_______ </w:t>
      </w:r>
      <w:r w:rsidR="00482FED" w:rsidRPr="008A62BF">
        <w:rPr>
          <w:sz w:val="18"/>
          <w:szCs w:val="18"/>
        </w:rPr>
        <w:t>судебного пристава-исполнителя Управления Федеральной службы судебных приставов по Московской области.</w:t>
      </w:r>
    </w:p>
    <w:p w14:paraId="292049C4" w14:textId="77777777" w:rsidR="00E75320" w:rsidRDefault="00E75320" w:rsidP="00E75320">
      <w:pPr>
        <w:pStyle w:val="a4"/>
        <w:numPr>
          <w:ilvl w:val="0"/>
          <w:numId w:val="1"/>
        </w:numPr>
        <w:tabs>
          <w:tab w:val="left" w:pos="358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Цена договора и условия расчетов</w:t>
      </w:r>
    </w:p>
    <w:p w14:paraId="56BA9F8C" w14:textId="6F0A2316" w:rsidR="00E75320" w:rsidRDefault="00E75320" w:rsidP="00E75320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Начальная продажная цена имущества на торгах составляет </w:t>
      </w:r>
      <w:r w:rsidR="005D713A">
        <w:rPr>
          <w:rStyle w:val="a5"/>
          <w:i w:val="0"/>
          <w:sz w:val="18"/>
          <w:szCs w:val="18"/>
        </w:rPr>
        <w:t>__________</w:t>
      </w:r>
      <w:r>
        <w:rPr>
          <w:rStyle w:val="a5"/>
          <w:sz w:val="18"/>
          <w:szCs w:val="18"/>
        </w:rPr>
        <w:t xml:space="preserve"> </w:t>
      </w:r>
      <w:r>
        <w:rPr>
          <w:sz w:val="18"/>
          <w:szCs w:val="18"/>
        </w:rPr>
        <w:t>рублей.</w:t>
      </w:r>
    </w:p>
    <w:p w14:paraId="5087924E" w14:textId="26264CDC" w:rsidR="00E75320" w:rsidRDefault="00E75320" w:rsidP="00E75320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Цена Имущества по результатам торгов составила </w:t>
      </w:r>
      <w:r w:rsidR="005D713A">
        <w:rPr>
          <w:rStyle w:val="a5"/>
          <w:i w:val="0"/>
          <w:sz w:val="18"/>
          <w:szCs w:val="18"/>
        </w:rPr>
        <w:t>__________</w:t>
      </w:r>
      <w:r>
        <w:rPr>
          <w:sz w:val="18"/>
          <w:szCs w:val="18"/>
        </w:rPr>
        <w:t>рублей.</w:t>
      </w:r>
    </w:p>
    <w:p w14:paraId="41EB129C" w14:textId="77777777" w:rsidR="005D52DC" w:rsidRDefault="00E75320" w:rsidP="005D52DC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r w:rsidR="005D52DC" w:rsidRPr="00736B8A">
        <w:rPr>
          <w:sz w:val="18"/>
          <w:szCs w:val="18"/>
        </w:rPr>
        <w:t>Покупатель полностью оплатил указанную цену Имущества до подписания настоящего договора следующими платежами:</w:t>
      </w:r>
    </w:p>
    <w:p w14:paraId="6AC11143" w14:textId="0A49B5EC" w:rsidR="00C26462" w:rsidRPr="00736B8A" w:rsidRDefault="00C26462" w:rsidP="00C26462">
      <w:pPr>
        <w:pStyle w:val="a4"/>
        <w:ind w:left="0"/>
        <w:contextualSpacing w:val="0"/>
        <w:jc w:val="both"/>
        <w:rPr>
          <w:rFonts w:eastAsia="Symbol"/>
          <w:sz w:val="18"/>
          <w:szCs w:val="18"/>
        </w:rPr>
      </w:pPr>
      <w:r w:rsidRPr="00736B8A">
        <w:rPr>
          <w:sz w:val="18"/>
          <w:szCs w:val="18"/>
        </w:rPr>
        <w:t xml:space="preserve">Платежным поручением </w:t>
      </w:r>
      <w:r w:rsidR="005D713A">
        <w:rPr>
          <w:rStyle w:val="a5"/>
          <w:i w:val="0"/>
          <w:sz w:val="18"/>
          <w:szCs w:val="18"/>
        </w:rPr>
        <w:t>__________</w:t>
      </w:r>
      <w:r w:rsidRPr="00736B8A">
        <w:rPr>
          <w:sz w:val="18"/>
          <w:szCs w:val="18"/>
        </w:rPr>
        <w:t xml:space="preserve"> года Покупателем была оплачена сумма в размере </w:t>
      </w:r>
      <w:r w:rsidR="005D713A">
        <w:rPr>
          <w:rStyle w:val="a5"/>
          <w:i w:val="0"/>
          <w:sz w:val="18"/>
          <w:szCs w:val="18"/>
        </w:rPr>
        <w:t>__________</w:t>
      </w:r>
      <w:r w:rsidRPr="00736B8A">
        <w:rPr>
          <w:b/>
          <w:sz w:val="18"/>
          <w:szCs w:val="18"/>
        </w:rPr>
        <w:t xml:space="preserve">  </w:t>
      </w:r>
      <w:r w:rsidRPr="00736B8A">
        <w:rPr>
          <w:sz w:val="18"/>
          <w:szCs w:val="18"/>
        </w:rPr>
        <w:t>рублей.</w:t>
      </w:r>
    </w:p>
    <w:p w14:paraId="0BC0396B" w14:textId="058AF0C6" w:rsidR="00C26462" w:rsidRPr="005D713A" w:rsidRDefault="00C26462" w:rsidP="005D713A">
      <w:pPr>
        <w:pStyle w:val="a4"/>
        <w:spacing w:after="240"/>
        <w:ind w:left="0" w:right="60"/>
        <w:contextualSpacing w:val="0"/>
        <w:jc w:val="both"/>
        <w:rPr>
          <w:iCs/>
          <w:sz w:val="18"/>
          <w:szCs w:val="18"/>
        </w:rPr>
      </w:pPr>
      <w:r w:rsidRPr="00736B8A">
        <w:rPr>
          <w:sz w:val="18"/>
          <w:szCs w:val="18"/>
        </w:rPr>
        <w:t xml:space="preserve">Платежным поручением </w:t>
      </w:r>
      <w:r w:rsidR="005D713A">
        <w:rPr>
          <w:rStyle w:val="a5"/>
          <w:i w:val="0"/>
          <w:sz w:val="18"/>
          <w:szCs w:val="18"/>
        </w:rPr>
        <w:t>__________</w:t>
      </w:r>
      <w:r w:rsidRPr="00736B8A">
        <w:rPr>
          <w:sz w:val="18"/>
          <w:szCs w:val="18"/>
        </w:rPr>
        <w:t xml:space="preserve"> года Покупателем была оплачена сумма в размере</w:t>
      </w:r>
      <w:r w:rsidR="005D713A">
        <w:rPr>
          <w:rStyle w:val="a5"/>
          <w:i w:val="0"/>
          <w:sz w:val="18"/>
          <w:szCs w:val="18"/>
        </w:rPr>
        <w:t>__________</w:t>
      </w:r>
      <w:r w:rsidRPr="00736B8A">
        <w:rPr>
          <w:b/>
          <w:sz w:val="18"/>
          <w:szCs w:val="18"/>
        </w:rPr>
        <w:t xml:space="preserve"> </w:t>
      </w:r>
      <w:r w:rsidRPr="00736B8A">
        <w:rPr>
          <w:sz w:val="18"/>
          <w:szCs w:val="18"/>
        </w:rPr>
        <w:t>рублей.</w:t>
      </w:r>
    </w:p>
    <w:p w14:paraId="27B67A24" w14:textId="77777777" w:rsidR="00E75320" w:rsidRDefault="00E75320" w:rsidP="00E75320">
      <w:pPr>
        <w:spacing w:before="120" w:after="120"/>
        <w:jc w:val="both"/>
        <w:rPr>
          <w:rFonts w:eastAsia="Symbol"/>
          <w:sz w:val="18"/>
          <w:szCs w:val="18"/>
        </w:rPr>
      </w:pPr>
      <w:r>
        <w:rPr>
          <w:sz w:val="18"/>
          <w:szCs w:val="18"/>
        </w:rPr>
        <w:t>2.4. Обязательства Покупателя по оплате Имущества считаются исполненными в полном объеме.</w:t>
      </w:r>
    </w:p>
    <w:p w14:paraId="1E787259" w14:textId="77777777" w:rsidR="00E75320" w:rsidRDefault="00E75320" w:rsidP="00E75320">
      <w:pPr>
        <w:pStyle w:val="a4"/>
        <w:numPr>
          <w:ilvl w:val="0"/>
          <w:numId w:val="1"/>
        </w:numPr>
        <w:tabs>
          <w:tab w:val="left" w:pos="268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Переход права собственности и передача имущества</w:t>
      </w:r>
    </w:p>
    <w:p w14:paraId="44C6742D" w14:textId="77777777" w:rsidR="00E170B2" w:rsidRDefault="00E170B2" w:rsidP="00E170B2">
      <w:pPr>
        <w:suppressAutoHyphens/>
        <w:rPr>
          <w:rFonts w:eastAsia="Times New Roman"/>
          <w:sz w:val="18"/>
          <w:szCs w:val="18"/>
          <w:lang w:eastAsia="ar-SA"/>
        </w:rPr>
      </w:pPr>
      <w:r w:rsidRPr="00E170B2">
        <w:rPr>
          <w:rFonts w:eastAsia="Times New Roman"/>
          <w:sz w:val="18"/>
          <w:szCs w:val="18"/>
          <w:lang w:eastAsia="ar-SA"/>
        </w:rPr>
        <w:t>3.1.</w:t>
      </w:r>
      <w:r w:rsidRPr="00E170B2">
        <w:rPr>
          <w:sz w:val="18"/>
          <w:szCs w:val="18"/>
        </w:rPr>
        <w:t xml:space="preserve"> Право собственности на приобретенное Имущество переходит к Покупателю после подписания Сторонами настоящего Договора, при условии полной оплаты Покупателем приобретаемого по настоящему Договору Имущества и</w:t>
      </w:r>
      <w:r w:rsidRPr="00E170B2">
        <w:rPr>
          <w:rFonts w:eastAsia="Times New Roman"/>
          <w:sz w:val="18"/>
          <w:szCs w:val="18"/>
          <w:lang w:eastAsia="ar-SA"/>
        </w:rPr>
        <w:t xml:space="preserve"> государственной регистрации перехода права собственности на основании и в порядке, установленным действующим законодательством Российской Федерации</w:t>
      </w:r>
      <w:r w:rsidRPr="00E170B2">
        <w:rPr>
          <w:sz w:val="18"/>
          <w:szCs w:val="18"/>
        </w:rPr>
        <w:t>.</w:t>
      </w:r>
      <w:r w:rsidRPr="00E170B2">
        <w:rPr>
          <w:rFonts w:eastAsia="Times New Roman"/>
          <w:sz w:val="18"/>
          <w:szCs w:val="18"/>
        </w:rPr>
        <w:t> </w:t>
      </w:r>
    </w:p>
    <w:p w14:paraId="3381F2A3" w14:textId="0917E202" w:rsidR="00E170B2" w:rsidRPr="00E170B2" w:rsidRDefault="00E170B2" w:rsidP="00E170B2">
      <w:pPr>
        <w:suppressAutoHyphens/>
        <w:rPr>
          <w:rFonts w:eastAsia="Times New Roman"/>
          <w:sz w:val="18"/>
          <w:szCs w:val="18"/>
        </w:rPr>
      </w:pPr>
      <w:r w:rsidRPr="00E170B2">
        <w:rPr>
          <w:rFonts w:eastAsia="Times New Roman"/>
          <w:sz w:val="18"/>
          <w:szCs w:val="18"/>
          <w:lang w:eastAsia="ar-SA"/>
        </w:rPr>
        <w:t>3.</w:t>
      </w:r>
      <w:r>
        <w:rPr>
          <w:rFonts w:eastAsia="Times New Roman"/>
          <w:sz w:val="18"/>
          <w:szCs w:val="18"/>
          <w:lang w:eastAsia="ar-SA"/>
        </w:rPr>
        <w:t>2</w:t>
      </w:r>
      <w:r w:rsidRPr="00E170B2">
        <w:rPr>
          <w:rFonts w:eastAsia="Times New Roman"/>
          <w:sz w:val="18"/>
          <w:szCs w:val="18"/>
          <w:lang w:eastAsia="ar-SA"/>
        </w:rPr>
        <w:t xml:space="preserve">.Регистрацию перехода права собственности на приобретенное Имущество по настоящему Договору Покупатель осуществляет </w:t>
      </w:r>
      <w:r w:rsidRPr="00E170B2">
        <w:rPr>
          <w:rFonts w:eastAsia="Times New Roman"/>
          <w:sz w:val="18"/>
          <w:szCs w:val="18"/>
        </w:rPr>
        <w:t>самостоятельно и за счет собственных средств.</w:t>
      </w:r>
    </w:p>
    <w:p w14:paraId="1B462F55" w14:textId="401EC1DC" w:rsidR="00E170B2" w:rsidRPr="00E170B2" w:rsidRDefault="00E170B2" w:rsidP="00E170B2">
      <w:pPr>
        <w:suppressAutoHyphens/>
        <w:rPr>
          <w:rFonts w:eastAsia="Times New Roman"/>
          <w:sz w:val="18"/>
          <w:szCs w:val="18"/>
        </w:rPr>
      </w:pPr>
      <w:r w:rsidRPr="00E170B2">
        <w:rPr>
          <w:rFonts w:eastAsia="Times New Roman"/>
          <w:sz w:val="18"/>
          <w:szCs w:val="18"/>
        </w:rPr>
        <w:t>3.</w:t>
      </w:r>
      <w:r>
        <w:rPr>
          <w:rFonts w:eastAsia="Times New Roman"/>
          <w:sz w:val="18"/>
          <w:szCs w:val="18"/>
        </w:rPr>
        <w:t>3</w:t>
      </w:r>
      <w:r w:rsidRPr="00E170B2">
        <w:rPr>
          <w:rFonts w:eastAsia="Times New Roman"/>
          <w:sz w:val="18"/>
          <w:szCs w:val="18"/>
        </w:rPr>
        <w:t xml:space="preserve">. На дату подписания настоящего Договора в отношении Имущества имеются ограничения и обременения. </w:t>
      </w:r>
    </w:p>
    <w:p w14:paraId="6E929ABB" w14:textId="03B3D3BD" w:rsidR="00E170B2" w:rsidRDefault="00E170B2" w:rsidP="00E170B2">
      <w:pPr>
        <w:suppressAutoHyphens/>
        <w:rPr>
          <w:rFonts w:eastAsia="Times New Roman"/>
          <w:sz w:val="18"/>
          <w:szCs w:val="18"/>
        </w:rPr>
      </w:pPr>
      <w:r w:rsidRPr="00E170B2">
        <w:rPr>
          <w:rFonts w:eastAsia="Times New Roman"/>
          <w:sz w:val="18"/>
          <w:szCs w:val="18"/>
        </w:rPr>
        <w:t>Покупатель обязуется самостоятельно своими силами и за свой счет до государственной регистрации перехода права на Имущество снять указанные ограничения и обременения. При этом, Продавец обязуется оказать Покупателю необходимую помощь в предоставлении документов, которые относятся к полномочиям Продавца.</w:t>
      </w:r>
    </w:p>
    <w:p w14:paraId="24CEB1B5" w14:textId="77777777" w:rsidR="00FD0F9B" w:rsidRDefault="00FD0F9B" w:rsidP="00E170B2">
      <w:pPr>
        <w:suppressAutoHyphens/>
        <w:rPr>
          <w:rFonts w:eastAsia="Times New Roman"/>
          <w:sz w:val="18"/>
          <w:szCs w:val="18"/>
        </w:rPr>
      </w:pPr>
    </w:p>
    <w:p w14:paraId="7EB6FD63" w14:textId="414C1AC5" w:rsidR="00FD0F9B" w:rsidRDefault="00FD0F9B" w:rsidP="00FD0F9B">
      <w:pPr>
        <w:pStyle w:val="a4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FD0F9B">
        <w:rPr>
          <w:b/>
          <w:bCs/>
          <w:sz w:val="18"/>
          <w:szCs w:val="18"/>
        </w:rPr>
        <w:t>Качество. Гарантии качества</w:t>
      </w:r>
    </w:p>
    <w:p w14:paraId="1FABDE4C" w14:textId="77777777" w:rsidR="00A538B1" w:rsidRPr="00FD0F9B" w:rsidRDefault="00A538B1" w:rsidP="00A538B1">
      <w:pPr>
        <w:pStyle w:val="a4"/>
        <w:rPr>
          <w:b/>
          <w:bCs/>
          <w:sz w:val="18"/>
          <w:szCs w:val="18"/>
        </w:rPr>
      </w:pPr>
    </w:p>
    <w:p w14:paraId="4D23ABD6" w14:textId="77777777" w:rsidR="00FD0F9B" w:rsidRPr="00736B8A" w:rsidRDefault="00FD0F9B" w:rsidP="00FD0F9B">
      <w:pPr>
        <w:jc w:val="both"/>
        <w:rPr>
          <w:sz w:val="18"/>
          <w:szCs w:val="18"/>
        </w:rPr>
      </w:pPr>
      <w:r w:rsidRPr="00736B8A">
        <w:rPr>
          <w:sz w:val="18"/>
          <w:szCs w:val="18"/>
        </w:rPr>
        <w:t>4.1. Качество, состояние и обременения, наложенные на Имущество, передаваемого по настоящему Договору, проверены Покупателем и известны ему до подписания настоящего Договора.</w:t>
      </w:r>
    </w:p>
    <w:p w14:paraId="6C8407BB" w14:textId="77777777" w:rsidR="00FD0F9B" w:rsidRPr="00736B8A" w:rsidRDefault="00FD0F9B" w:rsidP="00FD0F9B">
      <w:pPr>
        <w:jc w:val="both"/>
        <w:rPr>
          <w:sz w:val="18"/>
          <w:szCs w:val="18"/>
        </w:rPr>
      </w:pPr>
      <w:r w:rsidRPr="00736B8A">
        <w:rPr>
          <w:sz w:val="18"/>
          <w:szCs w:val="18"/>
        </w:rPr>
        <w:t>4.2. Подписание настоящего Договора означает отсутствие у Покупателя претензий по состоянию, качеству и иным характеристикам приобретаемого Имущества, как оговоренным, так и не оговоренным в настоящем Договоре.</w:t>
      </w:r>
    </w:p>
    <w:p w14:paraId="20298CB8" w14:textId="6D99A5AE" w:rsidR="00FD0F9B" w:rsidRDefault="00FD0F9B" w:rsidP="00FD0F9B">
      <w:pPr>
        <w:jc w:val="both"/>
        <w:rPr>
          <w:sz w:val="18"/>
          <w:szCs w:val="18"/>
        </w:rPr>
      </w:pPr>
      <w:r w:rsidRPr="00736B8A">
        <w:rPr>
          <w:sz w:val="18"/>
          <w:szCs w:val="18"/>
        </w:rPr>
        <w:t xml:space="preserve">4.3. Продавец не несет ответственности за качество, состояние и имеющиеся обременения продаваемого Имущества. Покупатель добровольно выразил согласие на приобретение Имущества, проявив при этом должную осмотрительность. Покупатель до подписания настоящего Договора ознакомился с состоянием Имущества, его состоянию и имеющимся пакетом документов, невыясненных вопросов и претензий не имеет. </w:t>
      </w:r>
    </w:p>
    <w:p w14:paraId="0DC78DD0" w14:textId="28844180" w:rsidR="00E75320" w:rsidRDefault="00E75320" w:rsidP="00E75320">
      <w:pPr>
        <w:spacing w:after="120"/>
        <w:ind w:right="60"/>
        <w:jc w:val="both"/>
        <w:rPr>
          <w:sz w:val="18"/>
          <w:szCs w:val="18"/>
        </w:rPr>
      </w:pPr>
    </w:p>
    <w:p w14:paraId="3B9810FF" w14:textId="77777777" w:rsidR="00E75320" w:rsidRDefault="00E75320" w:rsidP="00E75320">
      <w:pPr>
        <w:pStyle w:val="a4"/>
        <w:numPr>
          <w:ilvl w:val="0"/>
          <w:numId w:val="1"/>
        </w:numPr>
        <w:tabs>
          <w:tab w:val="left" w:pos="354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Изменение и расторжение договора</w:t>
      </w:r>
    </w:p>
    <w:p w14:paraId="53D0D576" w14:textId="13B36774" w:rsidR="00E75320" w:rsidRDefault="00236FA6" w:rsidP="00E75320">
      <w:pPr>
        <w:spacing w:before="120" w:after="120"/>
        <w:ind w:right="-18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5.1</w:t>
      </w:r>
      <w:r w:rsidR="00E75320">
        <w:rPr>
          <w:rFonts w:eastAsia="Times New Roman"/>
          <w:sz w:val="18"/>
          <w:szCs w:val="18"/>
        </w:rPr>
        <w:t>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</w:t>
      </w:r>
    </w:p>
    <w:p w14:paraId="44F07DC9" w14:textId="133CE781" w:rsidR="00EB0902" w:rsidRPr="00736B8A" w:rsidRDefault="00236FA6" w:rsidP="009C3348">
      <w:pPr>
        <w:spacing w:before="120" w:after="120"/>
        <w:ind w:right="-1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5.2</w:t>
      </w:r>
      <w:r w:rsidR="00E75320">
        <w:rPr>
          <w:rFonts w:eastAsia="Times New Roman"/>
          <w:sz w:val="18"/>
          <w:szCs w:val="18"/>
        </w:rPr>
        <w:t>. Условия и порядок расторжения Сторонами настоящего Договора определяются действующим законодательством Российской Федерации.</w:t>
      </w:r>
    </w:p>
    <w:p w14:paraId="59165D36" w14:textId="348D5173" w:rsidR="00EB0902" w:rsidRPr="00EB0902" w:rsidRDefault="00EB0902" w:rsidP="00EB0902">
      <w:pPr>
        <w:pStyle w:val="a4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EB0902">
        <w:rPr>
          <w:b/>
          <w:bCs/>
          <w:sz w:val="18"/>
          <w:szCs w:val="18"/>
        </w:rPr>
        <w:t>Обстоятельства непреодолимой силы</w:t>
      </w:r>
    </w:p>
    <w:p w14:paraId="4A02CE9D" w14:textId="77777777" w:rsidR="00EB0902" w:rsidRPr="00736B8A" w:rsidRDefault="00EB0902" w:rsidP="00EB0902">
      <w:pPr>
        <w:tabs>
          <w:tab w:val="left" w:pos="993"/>
        </w:tabs>
        <w:jc w:val="both"/>
        <w:rPr>
          <w:sz w:val="18"/>
          <w:szCs w:val="18"/>
        </w:rPr>
      </w:pPr>
      <w:r w:rsidRPr="00736B8A">
        <w:rPr>
          <w:sz w:val="18"/>
          <w:szCs w:val="18"/>
        </w:rPr>
        <w:t>6.1.Ни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14:paraId="68BD2963" w14:textId="77777777" w:rsidR="00EB0902" w:rsidRPr="00736B8A" w:rsidRDefault="00EB0902" w:rsidP="00EB0902">
      <w:pPr>
        <w:tabs>
          <w:tab w:val="left" w:pos="993"/>
        </w:tabs>
        <w:jc w:val="both"/>
        <w:rPr>
          <w:sz w:val="18"/>
          <w:szCs w:val="18"/>
        </w:rPr>
      </w:pPr>
      <w:r w:rsidRPr="00736B8A">
        <w:rPr>
          <w:sz w:val="18"/>
          <w:szCs w:val="18"/>
        </w:rPr>
        <w:t>6.2.Форс-мажорными обстоятельствами по Договору являются: военные действия, забастовки, нормативные акты законодательной и исполнительной власти, пожары,  наводнения, землетрясения, иные стихийные бедствия.</w:t>
      </w:r>
    </w:p>
    <w:p w14:paraId="7A9F1B8A" w14:textId="26F621B0" w:rsidR="00EB0902" w:rsidRDefault="00EB0902" w:rsidP="00236FA6">
      <w:pPr>
        <w:tabs>
          <w:tab w:val="left" w:pos="993"/>
        </w:tabs>
        <w:jc w:val="both"/>
        <w:rPr>
          <w:sz w:val="18"/>
          <w:szCs w:val="18"/>
        </w:rPr>
      </w:pPr>
      <w:r w:rsidRPr="00736B8A">
        <w:rPr>
          <w:sz w:val="18"/>
          <w:szCs w:val="18"/>
        </w:rPr>
        <w:t>6.3.При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14:paraId="652610BC" w14:textId="77777777" w:rsidR="00E75320" w:rsidRDefault="00E75320" w:rsidP="00E75320">
      <w:pPr>
        <w:pStyle w:val="a4"/>
        <w:numPr>
          <w:ilvl w:val="0"/>
          <w:numId w:val="1"/>
        </w:numPr>
        <w:tabs>
          <w:tab w:val="left" w:pos="450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Прочие условия</w:t>
      </w:r>
    </w:p>
    <w:p w14:paraId="1983A8D0" w14:textId="77777777" w:rsidR="00EB0902" w:rsidRPr="00EB0902" w:rsidRDefault="00EB0902" w:rsidP="00EB0902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  <w:r w:rsidRPr="00EB0902">
        <w:rPr>
          <w:rFonts w:eastAsia="Times New Roman"/>
          <w:sz w:val="18"/>
          <w:szCs w:val="18"/>
          <w:lang w:eastAsia="ar-SA"/>
        </w:rPr>
        <w:t xml:space="preserve">7.1.Отношения Сторон по настоящему Договору регламентируются действующим законодательством Российской Федерации. </w:t>
      </w:r>
    </w:p>
    <w:p w14:paraId="54C8F2B4" w14:textId="4B773787" w:rsidR="00E75320" w:rsidRDefault="00EB0902" w:rsidP="00236FA6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  <w:r w:rsidRPr="00EB0902">
        <w:rPr>
          <w:rFonts w:eastAsia="Times New Roman"/>
          <w:sz w:val="18"/>
          <w:szCs w:val="18"/>
          <w:lang w:eastAsia="ar-SA"/>
        </w:rPr>
        <w:t>7.2.Споры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по месту нахождения Организатора торгов в соответствии с действующим законодательством РФ.</w:t>
      </w:r>
    </w:p>
    <w:p w14:paraId="3C13CBD4" w14:textId="77777777" w:rsidR="00E75320" w:rsidRDefault="00E75320" w:rsidP="00E75320">
      <w:pPr>
        <w:pStyle w:val="a4"/>
        <w:numPr>
          <w:ilvl w:val="0"/>
          <w:numId w:val="1"/>
        </w:numPr>
        <w:tabs>
          <w:tab w:val="left" w:pos="386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Заключительные положения</w:t>
      </w:r>
    </w:p>
    <w:p w14:paraId="5E7F4EF1" w14:textId="2A189D07" w:rsidR="00E75320" w:rsidRDefault="00236FA6" w:rsidP="00E75320">
      <w:pPr>
        <w:spacing w:before="120" w:after="120"/>
        <w:ind w:right="-18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8</w:t>
      </w:r>
      <w:r w:rsidR="00E75320">
        <w:rPr>
          <w:rFonts w:eastAsia="Times New Roman"/>
          <w:sz w:val="18"/>
          <w:szCs w:val="18"/>
        </w:rPr>
        <w:t>.1. Настоящий Договор считается заключенным и вступает в силу с момента его подписания Сторонами.</w:t>
      </w:r>
    </w:p>
    <w:p w14:paraId="550465F7" w14:textId="5A5A81DA" w:rsidR="00E75320" w:rsidRDefault="00236FA6" w:rsidP="00E75320">
      <w:pPr>
        <w:spacing w:before="120" w:after="120"/>
        <w:ind w:right="-18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8</w:t>
      </w:r>
      <w:r w:rsidR="00E75320">
        <w:rPr>
          <w:rFonts w:eastAsia="Times New Roman"/>
          <w:sz w:val="18"/>
          <w:szCs w:val="18"/>
        </w:rPr>
        <w:t>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УГИБДД ГУВД по Московской области.</w:t>
      </w:r>
    </w:p>
    <w:p w14:paraId="32A472B6" w14:textId="77777777" w:rsidR="00E75320" w:rsidRDefault="00E75320" w:rsidP="00E75320">
      <w:pPr>
        <w:pStyle w:val="a4"/>
        <w:tabs>
          <w:tab w:val="left" w:pos="384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</w:p>
    <w:p w14:paraId="05C9EC28" w14:textId="77777777" w:rsidR="00E75320" w:rsidRDefault="00E75320" w:rsidP="00E75320">
      <w:pPr>
        <w:pStyle w:val="a4"/>
        <w:tabs>
          <w:tab w:val="left" w:pos="384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Реквизиты и подписи сторон:</w:t>
      </w:r>
    </w:p>
    <w:p w14:paraId="6C7CB834" w14:textId="77777777" w:rsidR="00E75320" w:rsidRDefault="00E75320" w:rsidP="00E75320">
      <w:pPr>
        <w:pStyle w:val="a4"/>
        <w:tabs>
          <w:tab w:val="left" w:pos="3840"/>
        </w:tabs>
        <w:spacing w:before="120" w:after="120"/>
        <w:ind w:right="-18"/>
        <w:jc w:val="center"/>
        <w:rPr>
          <w:rFonts w:eastAsia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298"/>
        <w:tblW w:w="9840" w:type="dxa"/>
        <w:tblLayout w:type="fixed"/>
        <w:tblLook w:val="04A0" w:firstRow="1" w:lastRow="0" w:firstColumn="1" w:lastColumn="0" w:noHBand="0" w:noVBand="1"/>
      </w:tblPr>
      <w:tblGrid>
        <w:gridCol w:w="4397"/>
        <w:gridCol w:w="5443"/>
      </w:tblGrid>
      <w:tr w:rsidR="00005B3C" w14:paraId="7A304D61" w14:textId="77777777" w:rsidTr="00A538B1">
        <w:trPr>
          <w:trHeight w:val="4532"/>
        </w:trPr>
        <w:tc>
          <w:tcPr>
            <w:tcW w:w="4397" w:type="dxa"/>
          </w:tcPr>
          <w:p w14:paraId="5C30B96A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bookmarkStart w:id="0" w:name="_Hlk42079289"/>
            <w:r w:rsidRPr="00736B8A">
              <w:rPr>
                <w:rFonts w:eastAsia="Times New Roman"/>
                <w:b/>
                <w:bCs/>
                <w:sz w:val="18"/>
                <w:szCs w:val="18"/>
              </w:rPr>
              <w:t>Продавец:</w:t>
            </w:r>
            <w:r w:rsidRPr="00736B8A">
              <w:rPr>
                <w:rFonts w:eastAsia="Times New Roman"/>
                <w:sz w:val="18"/>
                <w:szCs w:val="18"/>
              </w:rPr>
              <w:t> </w:t>
            </w:r>
          </w:p>
          <w:p w14:paraId="54461084" w14:textId="77777777" w:rsidR="00005B3C" w:rsidRPr="00736B8A" w:rsidRDefault="00005B3C" w:rsidP="00005B3C">
            <w:pPr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 w:rsidRPr="00736B8A">
              <w:rPr>
                <w:rFonts w:eastAsia="Times New Roman"/>
                <w:sz w:val="18"/>
                <w:szCs w:val="18"/>
              </w:rPr>
              <w:t> </w:t>
            </w:r>
            <w:r w:rsidRPr="00736B8A">
              <w:rPr>
                <w:b/>
                <w:sz w:val="16"/>
                <w:szCs w:val="16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14:paraId="1EF47F35" w14:textId="77777777" w:rsidR="00005B3C" w:rsidRPr="00736B8A" w:rsidRDefault="00005B3C" w:rsidP="00005B3C">
            <w:pPr>
              <w:tabs>
                <w:tab w:val="left" w:pos="0"/>
              </w:tabs>
              <w:ind w:right="-108"/>
              <w:rPr>
                <w:sz w:val="16"/>
                <w:szCs w:val="16"/>
              </w:rPr>
            </w:pPr>
            <w:r w:rsidRPr="00736B8A">
              <w:rPr>
                <w:sz w:val="16"/>
                <w:szCs w:val="16"/>
              </w:rPr>
              <w:t>129090, г. Москва, ул. Гиляровского,  д.31, стр. 1</w:t>
            </w:r>
          </w:p>
          <w:p w14:paraId="24C0D345" w14:textId="77777777" w:rsidR="00005B3C" w:rsidRPr="00736B8A" w:rsidRDefault="00005B3C" w:rsidP="00005B3C">
            <w:pPr>
              <w:rPr>
                <w:sz w:val="16"/>
                <w:szCs w:val="16"/>
              </w:rPr>
            </w:pPr>
            <w:r w:rsidRPr="00736B8A">
              <w:rPr>
                <w:sz w:val="16"/>
                <w:szCs w:val="16"/>
              </w:rPr>
              <w:t>ИНН  7716642273, КПП  770201001</w:t>
            </w:r>
          </w:p>
          <w:p w14:paraId="1475CEB1" w14:textId="77777777" w:rsidR="00005B3C" w:rsidRDefault="00005B3C" w:rsidP="00005B3C">
            <w:pPr>
              <w:rPr>
                <w:sz w:val="16"/>
                <w:szCs w:val="16"/>
              </w:rPr>
            </w:pPr>
            <w:r w:rsidRPr="001D64FF">
              <w:rPr>
                <w:sz w:val="16"/>
                <w:szCs w:val="16"/>
              </w:rPr>
              <w:t>л/с: 05481А18500, Банк: ГУ Банка России по ЦФО г. Москва 35, р/</w:t>
            </w:r>
            <w:proofErr w:type="spellStart"/>
            <w:r w:rsidRPr="001D64FF">
              <w:rPr>
                <w:sz w:val="16"/>
                <w:szCs w:val="16"/>
              </w:rPr>
              <w:t>сч</w:t>
            </w:r>
            <w:proofErr w:type="spellEnd"/>
            <w:r w:rsidRPr="001D64FF">
              <w:rPr>
                <w:sz w:val="16"/>
                <w:szCs w:val="16"/>
              </w:rPr>
              <w:t>: 40302810345251000012, БИК: 044525000</w:t>
            </w:r>
          </w:p>
          <w:p w14:paraId="068720DD" w14:textId="77777777" w:rsidR="00005B3C" w:rsidRPr="00736B8A" w:rsidRDefault="00005B3C" w:rsidP="00005B3C">
            <w:pPr>
              <w:rPr>
                <w:rFonts w:eastAsia="Times New Roman"/>
                <w:sz w:val="16"/>
                <w:szCs w:val="16"/>
              </w:rPr>
            </w:pPr>
            <w:r w:rsidRPr="00736B8A">
              <w:rPr>
                <w:sz w:val="16"/>
                <w:szCs w:val="16"/>
              </w:rPr>
              <w:t>8(495)276-22-40</w:t>
            </w:r>
            <w:r>
              <w:rPr>
                <w:sz w:val="16"/>
                <w:szCs w:val="16"/>
              </w:rPr>
              <w:t xml:space="preserve">, </w:t>
            </w:r>
            <w:hyperlink r:id="rId5" w:history="1">
              <w:r w:rsidRPr="001F03A1">
                <w:rPr>
                  <w:rStyle w:val="a3"/>
                  <w:sz w:val="16"/>
                  <w:szCs w:val="16"/>
                  <w:lang w:val="en-US"/>
                </w:rPr>
                <w:t>tu</w:t>
              </w:r>
              <w:r w:rsidRPr="001F03A1">
                <w:rPr>
                  <w:rStyle w:val="a3"/>
                  <w:sz w:val="16"/>
                  <w:szCs w:val="16"/>
                </w:rPr>
                <w:t>50@</w:t>
              </w:r>
              <w:r w:rsidRPr="001F03A1">
                <w:rPr>
                  <w:rStyle w:val="a3"/>
                  <w:sz w:val="16"/>
                  <w:szCs w:val="16"/>
                  <w:lang w:val="en-US"/>
                </w:rPr>
                <w:t>rosim</w:t>
              </w:r>
              <w:r w:rsidRPr="001F03A1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1F03A1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36B8A">
              <w:rPr>
                <w:sz w:val="16"/>
                <w:szCs w:val="16"/>
              </w:rPr>
              <w:t xml:space="preserve"> </w:t>
            </w:r>
            <w:r w:rsidRPr="00736B8A">
              <w:rPr>
                <w:rFonts w:eastAsia="Times New Roman"/>
                <w:sz w:val="16"/>
                <w:szCs w:val="16"/>
              </w:rPr>
              <w:t> </w:t>
            </w:r>
          </w:p>
          <w:p w14:paraId="0904797B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 w:rsidRPr="00736B8A">
              <w:rPr>
                <w:rFonts w:eastAsia="Times New Roman"/>
                <w:b/>
                <w:sz w:val="16"/>
                <w:szCs w:val="16"/>
              </w:rPr>
              <w:t>От Продавца</w:t>
            </w:r>
          </w:p>
          <w:p w14:paraId="0BB52A32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  <w:r w:rsidRPr="00736B8A">
              <w:rPr>
                <w:rFonts w:eastAsia="Times New Roman"/>
                <w:bCs/>
                <w:sz w:val="16"/>
                <w:szCs w:val="16"/>
              </w:rPr>
              <w:t>ООО «Современные Системы Бизнеса»</w:t>
            </w:r>
          </w:p>
          <w:p w14:paraId="402070B8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  <w:r w:rsidRPr="00736B8A">
              <w:rPr>
                <w:rFonts w:eastAsia="Times New Roman"/>
                <w:bCs/>
                <w:sz w:val="16"/>
                <w:szCs w:val="16"/>
              </w:rPr>
              <w:t>Адрес: 105066, г. Москва, ул. Нижняя Красносельская, дом 40/</w:t>
            </w:r>
            <w:r>
              <w:rPr>
                <w:rFonts w:eastAsia="Times New Roman"/>
                <w:bCs/>
                <w:sz w:val="16"/>
                <w:szCs w:val="16"/>
              </w:rPr>
              <w:t>12, корпус 20, этаж 7, офис 7</w:t>
            </w:r>
            <w:r w:rsidRPr="002054F8">
              <w:rPr>
                <w:rFonts w:eastAsia="Times New Roman"/>
                <w:bCs/>
                <w:sz w:val="16"/>
                <w:szCs w:val="16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1; </w:t>
            </w:r>
            <w:r w:rsidRPr="00736B8A">
              <w:rPr>
                <w:rFonts w:eastAsia="Times New Roman"/>
                <w:bCs/>
                <w:sz w:val="16"/>
                <w:szCs w:val="16"/>
              </w:rPr>
              <w:t>ИНН 7730249963, КПП 770101001</w:t>
            </w:r>
          </w:p>
          <w:p w14:paraId="1F449ADD" w14:textId="77777777" w:rsidR="00005B3C" w:rsidRDefault="00005B3C" w:rsidP="00005B3C">
            <w:pPr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  <w:r w:rsidRPr="00736B8A">
              <w:rPr>
                <w:rFonts w:eastAsia="Times New Roman"/>
                <w:bCs/>
                <w:sz w:val="16"/>
                <w:szCs w:val="16"/>
              </w:rPr>
              <w:t>р/с № 40702810638000058890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; </w:t>
            </w:r>
            <w:r w:rsidRPr="00736B8A">
              <w:rPr>
                <w:rFonts w:eastAsia="Times New Roman"/>
                <w:bCs/>
                <w:sz w:val="16"/>
                <w:szCs w:val="16"/>
              </w:rPr>
              <w:t>в «СБЕРБАНК» (ПАО) г. Москва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 w:rsidRPr="00736B8A">
              <w:rPr>
                <w:rFonts w:eastAsia="Times New Roman"/>
                <w:bCs/>
                <w:sz w:val="16"/>
                <w:szCs w:val="16"/>
              </w:rPr>
              <w:t>к/с № 30101810400000000225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; </w:t>
            </w:r>
            <w:r w:rsidRPr="00736B8A">
              <w:rPr>
                <w:rFonts w:eastAsia="Times New Roman"/>
                <w:bCs/>
                <w:sz w:val="16"/>
                <w:szCs w:val="16"/>
              </w:rPr>
              <w:t>БИК 044525225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; </w:t>
            </w:r>
          </w:p>
          <w:p w14:paraId="53514AE7" w14:textId="51A41849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  <w:r w:rsidRPr="00736B8A">
              <w:rPr>
                <w:rFonts w:eastAsia="Times New Roman"/>
                <w:bCs/>
                <w:sz w:val="16"/>
                <w:szCs w:val="16"/>
              </w:rPr>
              <w:t>8 (915) 410-04-21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; </w:t>
            </w:r>
            <w:hyperlink r:id="rId6" w:history="1">
              <w:r w:rsidRPr="002A1BA3">
                <w:rPr>
                  <w:rStyle w:val="a3"/>
                  <w:rFonts w:eastAsia="Times New Roman"/>
                  <w:bCs/>
                  <w:sz w:val="16"/>
                  <w:szCs w:val="16"/>
                  <w:lang w:val="en-US"/>
                </w:rPr>
                <w:t>ssb</w:t>
              </w:r>
              <w:r w:rsidRPr="002A1BA3">
                <w:rPr>
                  <w:rStyle w:val="a3"/>
                  <w:rFonts w:eastAsia="Times New Roman"/>
                  <w:bCs/>
                  <w:sz w:val="16"/>
                  <w:szCs w:val="16"/>
                </w:rPr>
                <w:t>@</w:t>
              </w:r>
              <w:r w:rsidRPr="002A1BA3">
                <w:rPr>
                  <w:rStyle w:val="a3"/>
                  <w:rFonts w:eastAsia="Times New Roman"/>
                  <w:bCs/>
                  <w:sz w:val="16"/>
                  <w:szCs w:val="16"/>
                  <w:lang w:val="en-US"/>
                </w:rPr>
                <w:t>moscow</w:t>
              </w:r>
              <w:r w:rsidRPr="002A1BA3">
                <w:rPr>
                  <w:rStyle w:val="a3"/>
                  <w:rFonts w:eastAsia="Times New Roman"/>
                  <w:bCs/>
                  <w:sz w:val="16"/>
                  <w:szCs w:val="16"/>
                </w:rPr>
                <w:t>-</w:t>
              </w:r>
              <w:r w:rsidRPr="002A1BA3">
                <w:rPr>
                  <w:rStyle w:val="a3"/>
                  <w:rFonts w:eastAsia="Times New Roman"/>
                  <w:bCs/>
                  <w:sz w:val="16"/>
                  <w:szCs w:val="16"/>
                  <w:lang w:val="en-US"/>
                </w:rPr>
                <w:t>biz</w:t>
              </w:r>
              <w:r w:rsidRPr="002A1BA3">
                <w:rPr>
                  <w:rStyle w:val="a3"/>
                  <w:rFonts w:eastAsia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A1BA3">
                <w:rPr>
                  <w:rStyle w:val="a3"/>
                  <w:rFonts w:eastAsia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eastAsia="Times New Roman"/>
                <w:bCs/>
                <w:sz w:val="16"/>
                <w:szCs w:val="16"/>
              </w:rPr>
              <w:t>;</w:t>
            </w:r>
          </w:p>
          <w:p w14:paraId="70B365E5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  <w:p w14:paraId="2D58E433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bCs/>
                <w:sz w:val="16"/>
                <w:szCs w:val="16"/>
              </w:rPr>
            </w:pPr>
          </w:p>
          <w:p w14:paraId="20DCAA69" w14:textId="4637427B" w:rsidR="00005B3C" w:rsidRDefault="00005B3C" w:rsidP="00005B3C">
            <w:pPr>
              <w:ind w:right="-18"/>
              <w:rPr>
                <w:i/>
                <w:sz w:val="18"/>
                <w:szCs w:val="18"/>
              </w:rPr>
            </w:pPr>
            <w:r w:rsidRPr="00736B8A">
              <w:rPr>
                <w:rFonts w:eastAsia="Times New Roman"/>
                <w:bCs/>
                <w:sz w:val="16"/>
                <w:szCs w:val="16"/>
              </w:rPr>
              <w:t>________________/Н.В. Надеин</w:t>
            </w:r>
          </w:p>
        </w:tc>
        <w:tc>
          <w:tcPr>
            <w:tcW w:w="5443" w:type="dxa"/>
          </w:tcPr>
          <w:p w14:paraId="50FE4D3D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36B8A">
              <w:rPr>
                <w:rFonts w:eastAsia="Times New Roman"/>
                <w:b/>
                <w:bCs/>
                <w:sz w:val="18"/>
                <w:szCs w:val="18"/>
              </w:rPr>
              <w:t>Покупатель</w:t>
            </w:r>
            <w:r w:rsidRPr="00736B8A">
              <w:rPr>
                <w:rFonts w:eastAsia="Times New Roman"/>
                <w:sz w:val="18"/>
                <w:szCs w:val="18"/>
              </w:rPr>
              <w:t> </w:t>
            </w:r>
          </w:p>
          <w:p w14:paraId="1166088C" w14:textId="77777777" w:rsidR="00005B3C" w:rsidRPr="00736B8A" w:rsidRDefault="00005B3C" w:rsidP="00005B3C">
            <w:pPr>
              <w:ind w:right="-17"/>
              <w:rPr>
                <w:sz w:val="18"/>
                <w:szCs w:val="18"/>
                <w:u w:val="single"/>
              </w:rPr>
            </w:pPr>
          </w:p>
          <w:p w14:paraId="7DE2DC72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03300538" w14:textId="77777777" w:rsidR="00005B3C" w:rsidRPr="00A30BC9" w:rsidRDefault="00005B3C" w:rsidP="00005B3C">
            <w:pPr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A30BC9">
              <w:rPr>
                <w:rFonts w:eastAsia="Times New Roman"/>
                <w:sz w:val="18"/>
                <w:szCs w:val="18"/>
              </w:rPr>
              <w:t>_______________________________________________________</w:t>
            </w:r>
          </w:p>
          <w:p w14:paraId="6444D5F0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</w:p>
          <w:p w14:paraId="3FD0328E" w14:textId="77777777" w:rsidR="00005B3C" w:rsidRPr="00736B8A" w:rsidRDefault="00005B3C" w:rsidP="00005B3C">
            <w:pPr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64F08522" w14:textId="0DD34ECA" w:rsidR="00005B3C" w:rsidRDefault="00005B3C" w:rsidP="00005B3C">
            <w:pPr>
              <w:ind w:right="-18"/>
              <w:rPr>
                <w:sz w:val="18"/>
                <w:szCs w:val="18"/>
              </w:rPr>
            </w:pPr>
          </w:p>
        </w:tc>
      </w:tr>
      <w:bookmarkEnd w:id="0"/>
    </w:tbl>
    <w:p w14:paraId="35E57D36" w14:textId="77777777" w:rsidR="00044A36" w:rsidRDefault="00044A36"/>
    <w:sectPr w:rsidR="0004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04B7E"/>
    <w:multiLevelType w:val="hybridMultilevel"/>
    <w:tmpl w:val="3A12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B3443"/>
    <w:multiLevelType w:val="multilevel"/>
    <w:tmpl w:val="97EE134A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79"/>
    <w:rsid w:val="00000C79"/>
    <w:rsid w:val="00005B3C"/>
    <w:rsid w:val="00044A36"/>
    <w:rsid w:val="000E2BF8"/>
    <w:rsid w:val="00236FA6"/>
    <w:rsid w:val="002612C8"/>
    <w:rsid w:val="00482FED"/>
    <w:rsid w:val="00490072"/>
    <w:rsid w:val="005D52DC"/>
    <w:rsid w:val="005D713A"/>
    <w:rsid w:val="007114BA"/>
    <w:rsid w:val="009C3348"/>
    <w:rsid w:val="00A538B1"/>
    <w:rsid w:val="00C26462"/>
    <w:rsid w:val="00C7356E"/>
    <w:rsid w:val="00D92657"/>
    <w:rsid w:val="00E13BC6"/>
    <w:rsid w:val="00E170B2"/>
    <w:rsid w:val="00E75320"/>
    <w:rsid w:val="00EB0902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1C8"/>
  <w15:chartTrackingRefBased/>
  <w15:docId w15:val="{3B97E843-C0C8-428F-80E5-5EA55A4F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320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E753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character" w:styleId="a5">
    <w:name w:val="Emphasis"/>
    <w:basedOn w:val="a0"/>
    <w:uiPriority w:val="20"/>
    <w:qFormat/>
    <w:rsid w:val="00E75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b@moscow-biz.ru" TargetMode="External"/><Relationship Id="rId5" Type="http://schemas.openxmlformats.org/officeDocument/2006/relationships/hyperlink" Target="mailto:tu50@ro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</dc:creator>
  <cp:keywords/>
  <dc:description/>
  <cp:lastModifiedBy>nvs</cp:lastModifiedBy>
  <cp:revision>5</cp:revision>
  <dcterms:created xsi:type="dcterms:W3CDTF">2020-06-03T06:25:00Z</dcterms:created>
  <dcterms:modified xsi:type="dcterms:W3CDTF">2020-06-11T08:37:00Z</dcterms:modified>
</cp:coreProperties>
</file>