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36C4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</w:t>
      </w:r>
    </w:p>
    <w:p w:rsidR="001057C8" w:rsidRDefault="00F036C4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редакции от 30.06.2020г.)</w:t>
      </w:r>
      <w:r w:rsidR="00105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июня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398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6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</w:t>
      </w:r>
      <w:r w:rsidR="00EB33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8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036C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036C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B755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.2020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D547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B7555C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35269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установлено относительно ориентира, расположенного в границах участка. Почтовый адрес ориентира: Московская обл., </w:t>
      </w:r>
      <w:proofErr w:type="spellStart"/>
      <w:r w:rsidRPr="00B7555C">
        <w:rPr>
          <w:rFonts w:ascii="Times New Roman" w:hAnsi="Times New Roman" w:cs="Times New Roman"/>
          <w:color w:val="000000"/>
          <w:sz w:val="24"/>
          <w:szCs w:val="24"/>
        </w:rPr>
        <w:t>Мытищинский</w:t>
      </w:r>
      <w:proofErr w:type="spellEnd"/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р-н, с/п </w:t>
      </w:r>
      <w:proofErr w:type="spellStart"/>
      <w:r w:rsidRPr="00B7555C">
        <w:rPr>
          <w:rFonts w:ascii="Times New Roman" w:hAnsi="Times New Roman" w:cs="Times New Roman"/>
          <w:color w:val="000000"/>
          <w:sz w:val="24"/>
          <w:szCs w:val="24"/>
        </w:rPr>
        <w:t>Федоскинское</w:t>
      </w:r>
      <w:proofErr w:type="spellEnd"/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, вблизи </w:t>
      </w:r>
      <w:proofErr w:type="spellStart"/>
      <w:r w:rsidRPr="00B7555C">
        <w:rPr>
          <w:rFonts w:ascii="Times New Roman" w:hAnsi="Times New Roman" w:cs="Times New Roman"/>
          <w:color w:val="000000"/>
          <w:sz w:val="24"/>
          <w:szCs w:val="24"/>
        </w:rPr>
        <w:t>д.Капустино</w:t>
      </w:r>
      <w:proofErr w:type="spellEnd"/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к/н </w:t>
      </w:r>
      <w:r w:rsidRPr="00B7555C">
        <w:rPr>
          <w:rFonts w:ascii="Times New Roman" w:hAnsi="Times New Roman" w:cs="Times New Roman"/>
          <w:sz w:val="24"/>
          <w:szCs w:val="24"/>
        </w:rPr>
        <w:t>50:12:0060211:25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особо охраняемых территорий и объектов,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– под базу отдыха. 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н/ц – 7624875,65 руб. в год. П.50-38-У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Задаток: 3049950,26 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F036C4">
        <w:rPr>
          <w:bCs/>
          <w:color w:val="000000"/>
        </w:rPr>
        <w:t>76248</w:t>
      </w:r>
      <w:r w:rsidRPr="00B7555C">
        <w:rPr>
          <w:bCs/>
          <w:color w:val="000000"/>
        </w:rPr>
        <w:t>,</w:t>
      </w:r>
      <w:r w:rsidR="00F036C4">
        <w:rPr>
          <w:bCs/>
          <w:color w:val="000000"/>
        </w:rPr>
        <w:t>76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 xml:space="preserve">. – </w:t>
      </w:r>
      <w:r w:rsidR="00F036C4">
        <w:rPr>
          <w:bCs/>
          <w:color w:val="000000"/>
        </w:rPr>
        <w:t>1</w:t>
      </w:r>
      <w:r w:rsidR="00494E14">
        <w:rPr>
          <w:bCs/>
          <w:color w:val="000000"/>
        </w:rPr>
        <w:t>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15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</w:t>
      </w:r>
      <w:r w:rsidR="008447D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70CCA"/>
    <w:rsid w:val="003467ED"/>
    <w:rsid w:val="0035665F"/>
    <w:rsid w:val="00360793"/>
    <w:rsid w:val="003B76A2"/>
    <w:rsid w:val="00420F34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447D3"/>
    <w:rsid w:val="0087063A"/>
    <w:rsid w:val="008730F7"/>
    <w:rsid w:val="008A6F4F"/>
    <w:rsid w:val="008E07BC"/>
    <w:rsid w:val="00914DCE"/>
    <w:rsid w:val="00971098"/>
    <w:rsid w:val="00984E7C"/>
    <w:rsid w:val="0098743E"/>
    <w:rsid w:val="009F7FE1"/>
    <w:rsid w:val="00AC1B08"/>
    <w:rsid w:val="00AC52CF"/>
    <w:rsid w:val="00B069CE"/>
    <w:rsid w:val="00B36BA2"/>
    <w:rsid w:val="00B7555C"/>
    <w:rsid w:val="00B94034"/>
    <w:rsid w:val="00BC29D8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817AA"/>
    <w:rsid w:val="00DA23C4"/>
    <w:rsid w:val="00DE1749"/>
    <w:rsid w:val="00DE2425"/>
    <w:rsid w:val="00E601F0"/>
    <w:rsid w:val="00EB33B9"/>
    <w:rsid w:val="00F036C4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9946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3</cp:revision>
  <cp:lastPrinted>2020-03-13T08:20:00Z</cp:lastPrinted>
  <dcterms:created xsi:type="dcterms:W3CDTF">2020-06-30T06:42:00Z</dcterms:created>
  <dcterms:modified xsi:type="dcterms:W3CDTF">2020-06-30T06:44:00Z</dcterms:modified>
</cp:coreProperties>
</file>