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C" w:rsidRPr="00F32F91" w:rsidRDefault="00DE452C" w:rsidP="00E935FA">
      <w:pPr>
        <w:pStyle w:val="5"/>
        <w:shd w:val="clear" w:color="auto" w:fill="FFFFFF"/>
        <w:spacing w:before="0"/>
        <w:jc w:val="both"/>
        <w:rPr>
          <w:rFonts w:ascii="Calibri" w:eastAsia="Calibri" w:hAnsi="Calibri" w:cs="Calibri"/>
          <w:color w:val="auto"/>
          <w:sz w:val="20"/>
          <w:szCs w:val="20"/>
        </w:rPr>
      </w:pPr>
      <w:bookmarkStart w:id="0" w:name="_GoBack"/>
      <w:bookmarkEnd w:id="0"/>
      <w:r w:rsidRPr="00F32F91">
        <w:rPr>
          <w:rFonts w:ascii="Times New Roman" w:eastAsia="Times New Roman" w:hAnsi="Times New Roman" w:cs="Times New Roman"/>
          <w:color w:val="auto"/>
          <w:sz w:val="20"/>
          <w:szCs w:val="20"/>
        </w:rPr>
        <w:t>ООО Консалтинговая группа «М-</w:t>
      </w:r>
      <w:proofErr w:type="spellStart"/>
      <w:r w:rsidRPr="00F32F91">
        <w:rPr>
          <w:rFonts w:ascii="Times New Roman" w:eastAsia="Times New Roman" w:hAnsi="Times New Roman" w:cs="Times New Roman"/>
          <w:color w:val="auto"/>
          <w:sz w:val="20"/>
          <w:szCs w:val="20"/>
        </w:rPr>
        <w:t>Лигал</w:t>
      </w:r>
      <w:proofErr w:type="spellEnd"/>
      <w:r w:rsidRPr="00F32F91">
        <w:rPr>
          <w:rFonts w:ascii="Times New Roman" w:eastAsia="Times New Roman" w:hAnsi="Times New Roman" w:cs="Times New Roman"/>
          <w:color w:val="auto"/>
          <w:sz w:val="20"/>
          <w:szCs w:val="20"/>
        </w:rPr>
        <w:t>» (101000, г. Москва, Армянский пер, д. 9, стр. 1, оф. 106/20В</w:t>
      </w:r>
      <w:r w:rsidRPr="00F32F91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F32F91">
        <w:rPr>
          <w:rFonts w:ascii="Calibri" w:eastAsia="Calibri" w:hAnsi="Calibri" w:cs="Calibri"/>
          <w:color w:val="auto"/>
          <w:sz w:val="20"/>
          <w:szCs w:val="20"/>
        </w:rPr>
        <w:t>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:rsidR="00DE452C" w:rsidRPr="00F32F91" w:rsidRDefault="00DE452C" w:rsidP="00E935F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452C" w:rsidRPr="00F32F91" w:rsidRDefault="00DE452C" w:rsidP="00E935F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4265" w:rsidRPr="00F32F91" w:rsidRDefault="00DE452C" w:rsidP="00E935FA">
      <w:pPr>
        <w:jc w:val="both"/>
      </w:pPr>
      <w:r w:rsidRPr="00F32F91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CA18AB" w:rsidRPr="00F32F9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F32F91">
        <w:rPr>
          <w:rFonts w:ascii="Times New Roman" w:eastAsia="Times New Roman" w:hAnsi="Times New Roman" w:cs="Times New Roman"/>
          <w:b/>
          <w:sz w:val="20"/>
          <w:szCs w:val="20"/>
        </w:rPr>
        <w:t>тся 27.06.2019 в 12:00. Дата окончания приема заявок 25.06.2019 до 20:00</w:t>
      </w:r>
    </w:p>
    <w:p w:rsidR="00C64265" w:rsidRPr="00F32F91" w:rsidRDefault="00DE452C" w:rsidP="00E935FA">
      <w:pPr>
        <w:jc w:val="both"/>
      </w:pPr>
      <w:r w:rsidRPr="00F32F91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FA18E9" w:rsidRPr="00F32F91" w:rsidRDefault="00FA18E9" w:rsidP="00E935FA">
      <w:pPr>
        <w:jc w:val="both"/>
        <w:rPr>
          <w:sz w:val="26"/>
          <w:szCs w:val="26"/>
        </w:rPr>
      </w:pPr>
    </w:p>
    <w:p w:rsidR="00FA18E9" w:rsidRPr="00F32F91" w:rsidRDefault="00FA18E9" w:rsidP="00E935FA">
      <w:pPr>
        <w:jc w:val="both"/>
        <w:rPr>
          <w:sz w:val="26"/>
          <w:szCs w:val="26"/>
        </w:rPr>
      </w:pPr>
    </w:p>
    <w:p w:rsidR="00C64265" w:rsidRPr="00F32F91" w:rsidRDefault="00DE452C" w:rsidP="00E935FA">
      <w:pPr>
        <w:numPr>
          <w:ilvl w:val="0"/>
          <w:numId w:val="1"/>
        </w:numPr>
        <w:jc w:val="both"/>
      </w:pPr>
      <w:r w:rsidRPr="00F32F91">
        <w:rPr>
          <w:rFonts w:ascii="Calibri" w:eastAsia="Calibri" w:hAnsi="Calibri" w:cs="Calibri"/>
          <w:sz w:val="20"/>
          <w:szCs w:val="20"/>
        </w:rPr>
        <w:t xml:space="preserve">Жилой дом с хозяйственными постройками </w:t>
      </w:r>
      <w:proofErr w:type="spellStart"/>
      <w:r w:rsidR="00E935FA" w:rsidRPr="00F32F91">
        <w:rPr>
          <w:rFonts w:ascii="Calibri" w:eastAsia="Calibri" w:hAnsi="Calibri" w:cs="Calibri"/>
          <w:sz w:val="20"/>
          <w:szCs w:val="20"/>
        </w:rPr>
        <w:t>общ.</w:t>
      </w:r>
      <w:r w:rsidRPr="00F32F91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 378,9 кв.м,</w:t>
      </w:r>
      <w:r w:rsidR="00FA18E9" w:rsidRPr="00F32F91">
        <w:t xml:space="preserve"> </w:t>
      </w:r>
      <w:r w:rsidR="00FA18E9" w:rsidRPr="00F32F91">
        <w:rPr>
          <w:rFonts w:ascii="Calibri" w:eastAsia="Calibri" w:hAnsi="Calibri" w:cs="Calibri"/>
          <w:sz w:val="20"/>
          <w:szCs w:val="20"/>
        </w:rPr>
        <w:t>инв. №1661 лит. A, A</w:t>
      </w:r>
      <w:r w:rsidR="00790732" w:rsidRPr="00F32F91">
        <w:rPr>
          <w:rFonts w:ascii="Calibri" w:eastAsia="Calibri" w:hAnsi="Calibri" w:cs="Calibri"/>
          <w:sz w:val="20"/>
          <w:szCs w:val="20"/>
        </w:rPr>
        <w:t>1</w:t>
      </w:r>
      <w:r w:rsidR="00FA18E9" w:rsidRPr="00F32F91">
        <w:rPr>
          <w:rFonts w:ascii="Calibri" w:eastAsia="Calibri" w:hAnsi="Calibri" w:cs="Calibri"/>
          <w:sz w:val="20"/>
          <w:szCs w:val="20"/>
        </w:rPr>
        <w:t>, a</w:t>
      </w:r>
      <w:r w:rsidR="00790732" w:rsidRPr="00F32F91">
        <w:rPr>
          <w:rFonts w:ascii="Calibri" w:eastAsia="Calibri" w:hAnsi="Calibri" w:cs="Calibri"/>
          <w:sz w:val="20"/>
          <w:szCs w:val="20"/>
        </w:rPr>
        <w:t>1</w:t>
      </w:r>
      <w:r w:rsidR="00FA18E9" w:rsidRPr="00F32F91">
        <w:rPr>
          <w:rFonts w:ascii="Calibri" w:eastAsia="Calibri" w:hAnsi="Calibri" w:cs="Calibri"/>
          <w:sz w:val="20"/>
          <w:szCs w:val="20"/>
        </w:rPr>
        <w:t>, Г, 1,2,</w:t>
      </w:r>
      <w:r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п. НИИ Радио, д. 63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№ 50:200000000:42603,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 по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 адресу: МО Одинцовский p-он. </w:t>
      </w:r>
      <w:r w:rsidRPr="00F32F91">
        <w:rPr>
          <w:rFonts w:ascii="Calibri" w:eastAsia="Calibri" w:hAnsi="Calibri" w:cs="Calibri"/>
          <w:sz w:val="20"/>
          <w:szCs w:val="20"/>
        </w:rPr>
        <w:t xml:space="preserve">п. НИИ Радио, уч. №63, пл.: 1605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F32F91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.№</w:t>
      </w:r>
      <w:proofErr w:type="gramEnd"/>
      <w:r w:rsidRPr="00F32F91">
        <w:rPr>
          <w:rFonts w:ascii="Calibri" w:eastAsia="Calibri" w:hAnsi="Calibri" w:cs="Calibri"/>
          <w:sz w:val="20"/>
          <w:szCs w:val="20"/>
        </w:rPr>
        <w:t xml:space="preserve">: 50:20:0070619:537 Н/ц 31712640р. Собственник: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Великсаров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 А.А. П.916</w:t>
      </w:r>
    </w:p>
    <w:p w:rsidR="00C64265" w:rsidRPr="00F32F91" w:rsidRDefault="005E3BB6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З</w:t>
      </w:r>
      <w:r w:rsidR="00DE452C" w:rsidRPr="00F32F91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624 КВ.М., земли сельскохозяйственного назначения разрешенное использование для дачного строительства,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к/н 50:08:0040108:480</w:t>
      </w:r>
      <w:r w:rsidRPr="00F32F91">
        <w:rPr>
          <w:rFonts w:ascii="Calibri" w:eastAsia="Calibri" w:hAnsi="Calibri" w:cs="Calibri"/>
          <w:sz w:val="20"/>
          <w:szCs w:val="20"/>
        </w:rPr>
        <w:t>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587 КВ.М., земли сельскохозяйственного назначения разрешенное использование для дачного строительства,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</w:t>
      </w:r>
      <w:r w:rsidR="00FA18E9" w:rsidRPr="00F32F91">
        <w:rPr>
          <w:rFonts w:ascii="Calibri" w:eastAsia="Calibri" w:hAnsi="Calibri" w:cs="Calibri"/>
          <w:sz w:val="20"/>
          <w:szCs w:val="20"/>
        </w:rPr>
        <w:t xml:space="preserve">д. </w:t>
      </w:r>
      <w:proofErr w:type="spellStart"/>
      <w:r w:rsidR="00FA18E9" w:rsidRPr="00F32F9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FA18E9" w:rsidRPr="00F32F91">
        <w:rPr>
          <w:rFonts w:ascii="Calibri" w:eastAsia="Calibri" w:hAnsi="Calibri" w:cs="Calibri"/>
          <w:sz w:val="20"/>
          <w:szCs w:val="20"/>
        </w:rPr>
        <w:t xml:space="preserve">, </w:t>
      </w:r>
      <w:r w:rsidR="00DE452C" w:rsidRPr="00F32F91">
        <w:rPr>
          <w:rFonts w:ascii="Calibri" w:eastAsia="Calibri" w:hAnsi="Calibri" w:cs="Calibri"/>
          <w:sz w:val="20"/>
          <w:szCs w:val="20"/>
        </w:rPr>
        <w:t>к/н 50:08:0040108:481</w:t>
      </w:r>
      <w:r w:rsidRPr="00F32F91">
        <w:rPr>
          <w:rFonts w:ascii="Calibri" w:eastAsia="Calibri" w:hAnsi="Calibri" w:cs="Calibri"/>
          <w:sz w:val="20"/>
          <w:szCs w:val="20"/>
        </w:rPr>
        <w:t xml:space="preserve">, 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172,2 кв.м., количество этажей 2,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к/</w:t>
      </w:r>
      <w:r w:rsidR="00DB7ABE" w:rsidRPr="00F32F91">
        <w:rPr>
          <w:rFonts w:ascii="Calibri" w:eastAsia="Calibri" w:hAnsi="Calibri" w:cs="Calibri"/>
          <w:sz w:val="20"/>
          <w:szCs w:val="20"/>
        </w:rPr>
        <w:t xml:space="preserve">н 50:08:0040108:528 , 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171,2 кв.м., количество этажей 2,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к/н 50:08:0040108:527 Н/ц 12359200р. Собственник: Ещенко А.И. П.895</w:t>
      </w:r>
    </w:p>
    <w:p w:rsidR="00C64265" w:rsidRPr="00F32F91" w:rsidRDefault="00DE452C" w:rsidP="00E935FA">
      <w:pPr>
        <w:numPr>
          <w:ilvl w:val="0"/>
          <w:numId w:val="1"/>
        </w:numPr>
        <w:jc w:val="both"/>
      </w:pPr>
      <w:r w:rsidRPr="00F32F91">
        <w:rPr>
          <w:rFonts w:ascii="Calibri" w:eastAsia="Calibri" w:hAnsi="Calibri" w:cs="Calibri"/>
          <w:sz w:val="20"/>
          <w:szCs w:val="20"/>
        </w:rPr>
        <w:t>Блок-секция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 </w:t>
      </w:r>
      <w:r w:rsidRPr="00F32F91">
        <w:rPr>
          <w:rFonts w:ascii="Calibri" w:eastAsia="Calibri" w:hAnsi="Calibri" w:cs="Calibri"/>
          <w:sz w:val="20"/>
          <w:szCs w:val="20"/>
        </w:rPr>
        <w:t xml:space="preserve">назначение: жилое,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270,5 кв.м., этаж 2,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по адресу: МО, Красногорский </w:t>
      </w:r>
      <w:proofErr w:type="spellStart"/>
      <w:proofErr w:type="gramStart"/>
      <w:r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с.Никило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-Урюпино,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ул.Гагарина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 д.35 а, блок-секция №2, кадастровым номер 50:11:0000000:87048</w:t>
      </w:r>
      <w:r w:rsidR="00E935FA" w:rsidRPr="00F32F91">
        <w:rPr>
          <w:rFonts w:ascii="Calibri" w:eastAsia="Calibri" w:hAnsi="Calibri" w:cs="Calibri"/>
          <w:sz w:val="20"/>
          <w:szCs w:val="20"/>
        </w:rPr>
        <w:t>,</w:t>
      </w:r>
      <w:r w:rsidRPr="00F32F91">
        <w:rPr>
          <w:rFonts w:ascii="Calibri" w:eastAsia="Calibri" w:hAnsi="Calibri" w:cs="Calibri"/>
          <w:sz w:val="20"/>
          <w:szCs w:val="20"/>
        </w:rPr>
        <w:t xml:space="preserve"> Часть сблокированного жилого дома, назначение: жилое,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267,60 кв.м. инв. №30-15174/-1-б, лит. Б, Б1, </w:t>
      </w:r>
      <w:r w:rsidR="00DB7ABE" w:rsidRPr="00F32F91">
        <w:rPr>
          <w:rFonts w:ascii="Calibri" w:eastAsia="Calibri" w:hAnsi="Calibri" w:cs="Calibri"/>
          <w:sz w:val="20"/>
          <w:szCs w:val="20"/>
        </w:rPr>
        <w:t>б</w:t>
      </w:r>
      <w:r w:rsidRPr="00F32F91">
        <w:rPr>
          <w:rFonts w:ascii="Calibri" w:eastAsia="Calibri" w:hAnsi="Calibri" w:cs="Calibri"/>
          <w:sz w:val="20"/>
          <w:szCs w:val="20"/>
        </w:rPr>
        <w:t xml:space="preserve">2, </w:t>
      </w:r>
      <w:r w:rsidR="00DB7ABE" w:rsidRPr="00F32F91">
        <w:rPr>
          <w:rFonts w:ascii="Calibri" w:eastAsia="Calibri" w:hAnsi="Calibri" w:cs="Calibri"/>
          <w:sz w:val="20"/>
          <w:szCs w:val="20"/>
        </w:rPr>
        <w:t>б</w:t>
      </w:r>
      <w:r w:rsidRPr="00F32F91">
        <w:rPr>
          <w:rFonts w:ascii="Calibri" w:eastAsia="Calibri" w:hAnsi="Calibri" w:cs="Calibri"/>
          <w:sz w:val="20"/>
          <w:szCs w:val="20"/>
        </w:rPr>
        <w:t xml:space="preserve">3, Г7, адрес </w:t>
      </w:r>
      <w:proofErr w:type="spellStart"/>
      <w:proofErr w:type="gramStart"/>
      <w:r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935FA" w:rsidRPr="00F32F91">
        <w:rPr>
          <w:rFonts w:ascii="Calibri" w:eastAsia="Calibri" w:hAnsi="Calibri" w:cs="Calibri"/>
          <w:sz w:val="20"/>
          <w:szCs w:val="20"/>
        </w:rPr>
        <w:t>.</w:t>
      </w:r>
      <w:r w:rsidRPr="00F32F9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F32F91">
        <w:rPr>
          <w:rFonts w:ascii="Calibri" w:eastAsia="Calibri" w:hAnsi="Calibri" w:cs="Calibri"/>
          <w:sz w:val="20"/>
          <w:szCs w:val="20"/>
        </w:rPr>
        <w:t xml:space="preserve"> МО, Красногорский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.. с.Николо-Урюпино. ул.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Аникеевская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, д.2, корпус 16, к</w:t>
      </w:r>
      <w:r w:rsidR="00E935FA" w:rsidRPr="00F32F91">
        <w:rPr>
          <w:rFonts w:ascii="Calibri" w:eastAsia="Calibri" w:hAnsi="Calibri" w:cs="Calibri"/>
          <w:sz w:val="20"/>
          <w:szCs w:val="20"/>
        </w:rPr>
        <w:t>/н</w:t>
      </w:r>
      <w:r w:rsidRPr="00F32F91">
        <w:rPr>
          <w:rFonts w:ascii="Calibri" w:eastAsia="Calibri" w:hAnsi="Calibri" w:cs="Calibri"/>
          <w:sz w:val="20"/>
          <w:szCs w:val="20"/>
        </w:rPr>
        <w:t xml:space="preserve"> №: 50:11:0000000:28618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935FA" w:rsidRPr="00F32F91">
        <w:rPr>
          <w:rFonts w:ascii="Calibri" w:eastAsia="Calibri" w:hAnsi="Calibri" w:cs="Calibri"/>
          <w:sz w:val="20"/>
          <w:szCs w:val="20"/>
        </w:rPr>
        <w:t>з</w:t>
      </w:r>
      <w:r w:rsidRPr="00F32F91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для индивидуального жилищного строительства, категория земель: земли населенных пунктов,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166 кв.м. адрес расположений МО. Красногорский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с.Николо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-Урюпино,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ул.Гагарина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, д.35 а, блок-секция №2, кадастровым номер 50:11:0040212:168</w:t>
      </w:r>
      <w:r w:rsidR="00DB7ABE" w:rsidRPr="00F32F91">
        <w:rPr>
          <w:rFonts w:ascii="Calibri" w:eastAsia="Calibri" w:hAnsi="Calibri" w:cs="Calibri"/>
          <w:sz w:val="20"/>
          <w:szCs w:val="20"/>
        </w:rPr>
        <w:t>,</w:t>
      </w:r>
      <w:r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для индивидуального жилищного строительства, категория земель: земли населенных пунктов,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 22 кв.м., адрес расположен</w:t>
      </w:r>
      <w:r w:rsidR="00E935FA" w:rsidRPr="00F32F91">
        <w:rPr>
          <w:rFonts w:ascii="Calibri" w:eastAsia="Calibri" w:hAnsi="Calibri" w:cs="Calibri"/>
          <w:sz w:val="20"/>
          <w:szCs w:val="20"/>
        </w:rPr>
        <w:t>ия: МО,</w:t>
      </w:r>
      <w:r w:rsidRPr="00F32F91">
        <w:rPr>
          <w:rFonts w:ascii="Calibri" w:eastAsia="Calibri" w:hAnsi="Calibri" w:cs="Calibri"/>
          <w:sz w:val="20"/>
          <w:szCs w:val="20"/>
        </w:rPr>
        <w:t xml:space="preserve"> Красногорский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., с.Николо-Урюпино, ул.Гагарина, д.35 а, блок-секция №2, кадастровым номер 50: 11:0040212:180</w:t>
      </w:r>
      <w:r w:rsidR="00DB7ABE" w:rsidRPr="00F32F9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для индивидуального жилищного строительства, категория земель: земли населенных пунктов,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 189 кв.м., адрес расположения: МО, Крас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ногорский </w:t>
      </w:r>
      <w:proofErr w:type="spellStart"/>
      <w:r w:rsidR="00E935FA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E935FA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E935FA" w:rsidRPr="00F32F91">
        <w:rPr>
          <w:rFonts w:ascii="Calibri" w:eastAsia="Calibri" w:hAnsi="Calibri" w:cs="Calibri"/>
          <w:sz w:val="20"/>
          <w:szCs w:val="20"/>
        </w:rPr>
        <w:t>с.Николо</w:t>
      </w:r>
      <w:proofErr w:type="spellEnd"/>
      <w:r w:rsidR="00E935FA" w:rsidRPr="00F32F91">
        <w:rPr>
          <w:rFonts w:ascii="Calibri" w:eastAsia="Calibri" w:hAnsi="Calibri" w:cs="Calibri"/>
          <w:sz w:val="20"/>
          <w:szCs w:val="20"/>
        </w:rPr>
        <w:t>-Урюпино,</w:t>
      </w:r>
      <w:r w:rsidR="00790732" w:rsidRPr="00F32F91">
        <w:rPr>
          <w:rFonts w:ascii="Calibri" w:eastAsia="Calibri" w:hAnsi="Calibri" w:cs="Calibri"/>
          <w:sz w:val="20"/>
          <w:szCs w:val="20"/>
        </w:rPr>
        <w:t xml:space="preserve"> 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ул.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Аникеевская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, д.2, корп. 1</w:t>
      </w:r>
      <w:r w:rsidR="00E935FA" w:rsidRPr="00F32F91">
        <w:rPr>
          <w:rFonts w:ascii="Calibri" w:eastAsia="Calibri" w:hAnsi="Calibri" w:cs="Calibri"/>
          <w:sz w:val="20"/>
          <w:szCs w:val="20"/>
        </w:rPr>
        <w:t>б</w:t>
      </w:r>
      <w:r w:rsidRPr="00F32F9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номер 50:11:0040210:0181 Н/ц 69000000р. Собственник: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Новахов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 Я.Г. П.780</w:t>
      </w:r>
    </w:p>
    <w:p w:rsidR="00C64265" w:rsidRPr="00F32F91" w:rsidRDefault="005E3BB6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К</w:t>
      </w:r>
      <w:r w:rsidR="00DE452C" w:rsidRPr="00F32F91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г. Долгопрудный, ул. Ак. Лаврентьева, д. 21а, кв. </w:t>
      </w:r>
      <w:proofErr w:type="gramStart"/>
      <w:r w:rsidR="00DE452C" w:rsidRPr="00F32F91">
        <w:rPr>
          <w:rFonts w:ascii="Calibri" w:eastAsia="Calibri" w:hAnsi="Calibri" w:cs="Calibri"/>
          <w:sz w:val="20"/>
          <w:szCs w:val="20"/>
        </w:rPr>
        <w:t>108 ,</w:t>
      </w:r>
      <w:proofErr w:type="gram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пл.: 100,4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.№: 50:42:0010310:3846</w:t>
      </w:r>
      <w:r w:rsidR="00DB7ABE" w:rsidRPr="00F32F91">
        <w:rPr>
          <w:rFonts w:ascii="Calibri" w:eastAsia="Calibri" w:hAnsi="Calibri" w:cs="Calibri"/>
          <w:sz w:val="20"/>
          <w:szCs w:val="20"/>
        </w:rPr>
        <w:t>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Нежилое пом. № 1112 расположенное по адресу: МО, г.Долгопрудный, ул. Ак. Лаврентьева, д. 21a, пл.: 53,7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.№: 50:42:0010310:5754 Н/ц 19823027,13р. Собственник: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Мошников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А.И. П.797</w:t>
      </w:r>
    </w:p>
    <w:p w:rsidR="00C64265" w:rsidRPr="00F32F91" w:rsidRDefault="005E3BB6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З</w:t>
      </w:r>
      <w:r w:rsidR="00115C62" w:rsidRPr="00F32F91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115C62" w:rsidRPr="00F32F91">
        <w:rPr>
          <w:rFonts w:ascii="Calibri" w:eastAsia="Calibri" w:hAnsi="Calibri" w:cs="Calibri"/>
          <w:sz w:val="20"/>
          <w:szCs w:val="20"/>
        </w:rPr>
        <w:t>.,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категория земель: земли сельскохозяйственного</w:t>
      </w:r>
      <w:r w:rsidR="00115C62" w:rsidRPr="00F32F91">
        <w:rPr>
          <w:rFonts w:ascii="Calibri" w:eastAsia="Calibri" w:hAnsi="Calibri" w:cs="Calibri"/>
          <w:sz w:val="20"/>
          <w:szCs w:val="20"/>
        </w:rPr>
        <w:t xml:space="preserve"> </w:t>
      </w:r>
      <w:r w:rsidR="00DE452C" w:rsidRPr="00F32F91">
        <w:rPr>
          <w:rFonts w:ascii="Calibri" w:eastAsia="Calibri" w:hAnsi="Calibri" w:cs="Calibri"/>
          <w:sz w:val="20"/>
          <w:szCs w:val="20"/>
        </w:rPr>
        <w:t>назначения, разрешенное</w:t>
      </w:r>
      <w:r w:rsidR="00115C62" w:rsidRPr="00F32F91">
        <w:rPr>
          <w:rFonts w:ascii="Calibri" w:eastAsia="Calibri" w:hAnsi="Calibri" w:cs="Calibri"/>
          <w:sz w:val="20"/>
          <w:szCs w:val="20"/>
        </w:rPr>
        <w:t xml:space="preserve"> 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использование: для дачного строительства,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МО. Щелковский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уч. 8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8, </w:t>
      </w:r>
      <w:proofErr w:type="spellStart"/>
      <w:r w:rsidR="00E935FA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E935FA" w:rsidRPr="00F32F91">
        <w:rPr>
          <w:rFonts w:ascii="Calibri" w:eastAsia="Calibri" w:hAnsi="Calibri" w:cs="Calibri"/>
          <w:sz w:val="20"/>
          <w:szCs w:val="20"/>
        </w:rPr>
        <w:t>. 2440 кв.м., к/н: 50:</w:t>
      </w:r>
      <w:r w:rsidR="00DE452C" w:rsidRPr="00F32F91">
        <w:rPr>
          <w:rFonts w:ascii="Calibri" w:eastAsia="Calibri" w:hAnsi="Calibri" w:cs="Calibri"/>
          <w:sz w:val="20"/>
          <w:szCs w:val="20"/>
        </w:rPr>
        <w:t>14:0030210:198</w:t>
      </w:r>
      <w:r w:rsidRPr="00F32F91">
        <w:rPr>
          <w:rFonts w:ascii="Calibri" w:eastAsia="Calibri" w:hAnsi="Calibri" w:cs="Calibri"/>
          <w:sz w:val="20"/>
          <w:szCs w:val="20"/>
        </w:rPr>
        <w:t>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З</w:t>
      </w:r>
      <w:r w:rsidR="00DE452C" w:rsidRPr="00F32F91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.,  категория земель: земли сельскохозяйственного   назначения, разрешенное использование: для дачного стр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оительства, </w:t>
      </w:r>
      <w:proofErr w:type="spellStart"/>
      <w:r w:rsidR="00E935FA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935FA" w:rsidRPr="00F32F91">
        <w:rPr>
          <w:rFonts w:ascii="Calibri" w:eastAsia="Calibri" w:hAnsi="Calibri" w:cs="Calibri"/>
          <w:sz w:val="20"/>
          <w:szCs w:val="20"/>
        </w:rPr>
        <w:t>. по адресу: МО,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уч.133,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4756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к/н: 50:14:0030210:243</w:t>
      </w:r>
      <w:r w:rsidRPr="00F32F91">
        <w:rPr>
          <w:rFonts w:ascii="Calibri" w:eastAsia="Calibri" w:hAnsi="Calibri" w:cs="Calibri"/>
          <w:sz w:val="20"/>
          <w:szCs w:val="20"/>
        </w:rPr>
        <w:t>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категория земель: земли сельскохозяйственного назначения, разрешенное использование: для дачного строительства,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. по адресу: МО</w:t>
      </w:r>
      <w:r w:rsidR="00E935FA" w:rsidRPr="00F32F91">
        <w:rPr>
          <w:rFonts w:ascii="Calibri" w:eastAsia="Calibri" w:hAnsi="Calibri" w:cs="Calibri"/>
          <w:sz w:val="20"/>
          <w:szCs w:val="20"/>
        </w:rPr>
        <w:t>,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Щелковский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Гребневский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дер.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Костюнино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уч.101,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1650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к/н: 50:14:0030210:211 Н/ц 18541216р. Собственник: Григорян А.А. П.949</w:t>
      </w:r>
    </w:p>
    <w:p w:rsidR="00C64265" w:rsidRPr="00F32F91" w:rsidRDefault="00DE452C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 по адресу: М</w:t>
      </w:r>
      <w:r w:rsidR="00E935FA" w:rsidRPr="00F32F91">
        <w:rPr>
          <w:rFonts w:ascii="Calibri" w:eastAsia="Calibri" w:hAnsi="Calibri" w:cs="Calibri"/>
          <w:sz w:val="20"/>
          <w:szCs w:val="20"/>
        </w:rPr>
        <w:t>О</w:t>
      </w:r>
      <w:r w:rsidRPr="00F32F91">
        <w:rPr>
          <w:rFonts w:ascii="Calibri" w:eastAsia="Calibri" w:hAnsi="Calibri" w:cs="Calibri"/>
          <w:sz w:val="20"/>
          <w:szCs w:val="20"/>
        </w:rPr>
        <w:t>, г. Королев, ул. Горького, Д.25Б, кв.30, к/н 50:45:0020108:125,</w:t>
      </w:r>
      <w:r w:rsidR="00115C62" w:rsidRPr="00F32F91">
        <w:rPr>
          <w:rFonts w:ascii="Calibri" w:eastAsia="Calibri" w:hAnsi="Calibri" w:cs="Calibri"/>
          <w:sz w:val="20"/>
          <w:szCs w:val="20"/>
        </w:rPr>
        <w:t xml:space="preserve"> общ.</w:t>
      </w:r>
      <w:r w:rsidRPr="00F32F91">
        <w:rPr>
          <w:rFonts w:ascii="Calibri" w:eastAsia="Calibri" w:hAnsi="Calibri" w:cs="Calibri"/>
          <w:sz w:val="20"/>
          <w:szCs w:val="20"/>
        </w:rPr>
        <w:t xml:space="preserve"> пл.: 30,3 кв.м. Н/ц 2236800р. Собственник: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Вязовцева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 М.О. П.922</w:t>
      </w:r>
    </w:p>
    <w:p w:rsidR="00C64265" w:rsidRPr="00F32F91" w:rsidRDefault="005E3BB6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З</w:t>
      </w:r>
      <w:r w:rsidR="00DE452C" w:rsidRPr="00F32F91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для ведения садоводства, категория земель: Земли сельскохозяйственного назначения,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МО, Одинцовский p-он,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Голицыно, в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Кобяково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уч.66,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2400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., к</w:t>
      </w:r>
      <w:r w:rsidR="00251F87" w:rsidRPr="00F32F91">
        <w:rPr>
          <w:rFonts w:ascii="Calibri" w:eastAsia="Calibri" w:hAnsi="Calibri" w:cs="Calibri"/>
          <w:sz w:val="20"/>
          <w:szCs w:val="20"/>
        </w:rPr>
        <w:t xml:space="preserve">/н </w:t>
      </w:r>
      <w:r w:rsidR="00DE452C" w:rsidRPr="00F32F91">
        <w:rPr>
          <w:rFonts w:ascii="Calibri" w:eastAsia="Calibri" w:hAnsi="Calibri" w:cs="Calibri"/>
          <w:sz w:val="20"/>
          <w:szCs w:val="20"/>
        </w:rPr>
        <w:t>50:20:0070617:25</w:t>
      </w:r>
      <w:r w:rsidR="00251F87" w:rsidRPr="00F32F91">
        <w:rPr>
          <w:rFonts w:ascii="Calibri" w:eastAsia="Calibri" w:hAnsi="Calibri" w:cs="Calibri"/>
          <w:sz w:val="20"/>
          <w:szCs w:val="20"/>
        </w:rPr>
        <w:t>,</w:t>
      </w:r>
      <w:r w:rsidR="00E935FA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для ведения садоводства, категория земель: Земли сельскохозяйственного назначения,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МО, Одинцовский p-он,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Голицыно, в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lastRenderedPageBreak/>
        <w:t>Кобяково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уч.67,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2400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., к</w:t>
      </w:r>
      <w:r w:rsidR="00251F87" w:rsidRPr="00F32F91">
        <w:rPr>
          <w:rFonts w:ascii="Calibri" w:eastAsia="Calibri" w:hAnsi="Calibri" w:cs="Calibri"/>
          <w:sz w:val="20"/>
          <w:szCs w:val="20"/>
        </w:rPr>
        <w:t xml:space="preserve">/н 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50:20:0070617:26 Н/ц 7945423,2р. Собственник: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Филипочкин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С.А. П.928</w:t>
      </w:r>
    </w:p>
    <w:p w:rsidR="00C64265" w:rsidRPr="00F32F91" w:rsidRDefault="00DE452C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с к/н: 50:31:0030320:460, с </w:t>
      </w:r>
      <w:r w:rsidR="00251F87" w:rsidRPr="00F32F91">
        <w:rPr>
          <w:rFonts w:ascii="Calibri" w:eastAsia="Calibri" w:hAnsi="Calibri" w:cs="Calibri"/>
          <w:sz w:val="20"/>
          <w:szCs w:val="20"/>
        </w:rPr>
        <w:t xml:space="preserve">общ. </w:t>
      </w:r>
      <w:r w:rsidRPr="00F32F91">
        <w:rPr>
          <w:rFonts w:ascii="Calibri" w:eastAsia="Calibri" w:hAnsi="Calibri" w:cs="Calibri"/>
          <w:sz w:val="20"/>
          <w:szCs w:val="20"/>
        </w:rPr>
        <w:t xml:space="preserve"> пл. </w:t>
      </w:r>
      <w:r w:rsidR="00251F87" w:rsidRPr="00F32F91">
        <w:rPr>
          <w:rFonts w:ascii="Calibri" w:eastAsia="Calibri" w:hAnsi="Calibri" w:cs="Calibri"/>
          <w:sz w:val="20"/>
          <w:szCs w:val="20"/>
        </w:rPr>
        <w:t xml:space="preserve">1500 </w:t>
      </w:r>
      <w:proofErr w:type="spellStart"/>
      <w:r w:rsidR="00251F87"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251F87"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251F87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51F87" w:rsidRPr="00F32F91">
        <w:rPr>
          <w:rFonts w:ascii="Calibri" w:eastAsia="Calibri" w:hAnsi="Calibri" w:cs="Calibri"/>
          <w:sz w:val="20"/>
          <w:szCs w:val="20"/>
        </w:rPr>
        <w:t>. по адресу: М.О</w:t>
      </w:r>
      <w:r w:rsidRPr="00F32F91">
        <w:rPr>
          <w:rFonts w:ascii="Calibri" w:eastAsia="Calibri" w:hAnsi="Calibri" w:cs="Calibri"/>
          <w:sz w:val="20"/>
          <w:szCs w:val="20"/>
        </w:rPr>
        <w:t>., Чеховский р-н, д.</w:t>
      </w:r>
      <w:r w:rsidR="00251F87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Прохорово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с к/н 50:31:0030320:461,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общ</w:t>
      </w:r>
      <w:r w:rsidR="00251F87" w:rsidRPr="00F32F91">
        <w:rPr>
          <w:rFonts w:ascii="Calibri" w:eastAsia="Calibri" w:hAnsi="Calibri" w:cs="Calibri"/>
          <w:sz w:val="20"/>
          <w:szCs w:val="20"/>
        </w:rPr>
        <w:t>.</w:t>
      </w:r>
      <w:r w:rsidRPr="00F32F91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 1500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. по адресу: М.</w:t>
      </w:r>
      <w:r w:rsidR="00251F87" w:rsidRPr="00F32F91">
        <w:rPr>
          <w:rFonts w:ascii="Calibri" w:eastAsia="Calibri" w:hAnsi="Calibri" w:cs="Calibri"/>
          <w:sz w:val="20"/>
          <w:szCs w:val="20"/>
        </w:rPr>
        <w:t>О</w:t>
      </w:r>
      <w:r w:rsidRPr="00F32F91">
        <w:rPr>
          <w:rFonts w:ascii="Calibri" w:eastAsia="Calibri" w:hAnsi="Calibri" w:cs="Calibri"/>
          <w:sz w:val="20"/>
          <w:szCs w:val="20"/>
        </w:rPr>
        <w:t xml:space="preserve">., Чеховский р-н, 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д.Прохорово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 Н/ц 5 250 000, 00р. Собственник: Осипов П.А. П.869</w:t>
      </w:r>
    </w:p>
    <w:p w:rsidR="00C64265" w:rsidRPr="00F32F91" w:rsidRDefault="005E3BB6" w:rsidP="00E935FA">
      <w:pPr>
        <w:numPr>
          <w:ilvl w:val="0"/>
          <w:numId w:val="1"/>
        </w:numPr>
        <w:jc w:val="both"/>
      </w:pPr>
      <w:proofErr w:type="spellStart"/>
      <w:r w:rsidRPr="00F32F91">
        <w:rPr>
          <w:rFonts w:ascii="Calibri" w:eastAsia="Calibri" w:hAnsi="Calibri" w:cs="Calibri"/>
          <w:sz w:val="20"/>
          <w:szCs w:val="20"/>
        </w:rPr>
        <w:t>З</w:t>
      </w:r>
      <w:r w:rsidR="00DE452C" w:rsidRPr="00F32F91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к/н 50:08:0070243:16,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М.О.,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с/о,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Лучинский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>, п. Красная Горка, ул. Парковая, д.9</w:t>
      </w:r>
      <w:r w:rsidRPr="00F32F91">
        <w:rPr>
          <w:rFonts w:ascii="Calibri" w:eastAsia="Calibri" w:hAnsi="Calibri" w:cs="Calibri"/>
          <w:sz w:val="20"/>
          <w:szCs w:val="20"/>
        </w:rPr>
        <w:t>, Ж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илой дом к/н 50:08:0000000:114575,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 по адресу: М.О.,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., с/о, </w:t>
      </w:r>
      <w:proofErr w:type="spellStart"/>
      <w:r w:rsidR="00DE452C" w:rsidRPr="00F32F91">
        <w:rPr>
          <w:rFonts w:ascii="Calibri" w:eastAsia="Calibri" w:hAnsi="Calibri" w:cs="Calibri"/>
          <w:sz w:val="20"/>
          <w:szCs w:val="20"/>
        </w:rPr>
        <w:t>Лучинский</w:t>
      </w:r>
      <w:proofErr w:type="spellEnd"/>
      <w:r w:rsidR="00DE452C" w:rsidRPr="00F32F91">
        <w:rPr>
          <w:rFonts w:ascii="Calibri" w:eastAsia="Calibri" w:hAnsi="Calibri" w:cs="Calibri"/>
          <w:sz w:val="20"/>
          <w:szCs w:val="20"/>
        </w:rPr>
        <w:t xml:space="preserve">, п. Красная Горка, ул. Парковая, д.9, пл.: 192,6 кв.м. Н/ц 9512456р. Собственник: </w:t>
      </w:r>
      <w:r w:rsidR="00790732" w:rsidRPr="00F32F91">
        <w:rPr>
          <w:rFonts w:ascii="Calibri" w:eastAsia="Calibri" w:hAnsi="Calibri" w:cs="Calibri"/>
          <w:sz w:val="20"/>
          <w:szCs w:val="20"/>
        </w:rPr>
        <w:t>Киселева М.В.</w:t>
      </w:r>
      <w:r w:rsidR="00DE452C" w:rsidRPr="00F32F91">
        <w:rPr>
          <w:rFonts w:ascii="Calibri" w:eastAsia="Calibri" w:hAnsi="Calibri" w:cs="Calibri"/>
          <w:sz w:val="20"/>
          <w:szCs w:val="20"/>
        </w:rPr>
        <w:t xml:space="preserve"> П.993</w:t>
      </w:r>
    </w:p>
    <w:p w:rsidR="00C64265" w:rsidRPr="00F32F91" w:rsidRDefault="00DE452C" w:rsidP="00E935FA">
      <w:pPr>
        <w:jc w:val="both"/>
      </w:pPr>
      <w:r w:rsidRPr="00F32F91">
        <w:br/>
      </w:r>
    </w:p>
    <w:p w:rsidR="00C64265" w:rsidRPr="00F32F91" w:rsidRDefault="00DE452C" w:rsidP="00E935FA">
      <w:pPr>
        <w:jc w:val="both"/>
      </w:pPr>
      <w:r w:rsidRPr="00F32F91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27.06.2019 в 12:30. Дата окончания приема заявок 25.06.2019 до 20:00</w:t>
      </w:r>
    </w:p>
    <w:p w:rsidR="00C64265" w:rsidRPr="00F32F91" w:rsidRDefault="00DE452C" w:rsidP="00E935FA">
      <w:pPr>
        <w:jc w:val="both"/>
      </w:pPr>
      <w:r w:rsidRPr="00F32F91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движимое имущество)</w:t>
      </w:r>
    </w:p>
    <w:p w:rsidR="00C64265" w:rsidRPr="00F32F91" w:rsidRDefault="00DE452C" w:rsidP="00E935FA">
      <w:pPr>
        <w:jc w:val="both"/>
      </w:pPr>
      <w:r w:rsidRPr="00F32F91">
        <w:br/>
      </w:r>
    </w:p>
    <w:p w:rsidR="00C64265" w:rsidRPr="00F32F91" w:rsidRDefault="00DE452C" w:rsidP="00E935FA">
      <w:pPr>
        <w:numPr>
          <w:ilvl w:val="0"/>
          <w:numId w:val="2"/>
        </w:numPr>
        <w:jc w:val="both"/>
      </w:pPr>
      <w:r w:rsidRPr="00F32F91">
        <w:rPr>
          <w:rFonts w:ascii="Calibri" w:eastAsia="Calibri" w:hAnsi="Calibri" w:cs="Calibri"/>
          <w:sz w:val="20"/>
          <w:szCs w:val="20"/>
        </w:rPr>
        <w:t>1.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2.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3.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4.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5.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6.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7.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8.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9.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10.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11.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12.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13.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14.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15.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16.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>) 17. Корунд синтетический (</w:t>
      </w:r>
      <w:proofErr w:type="spellStart"/>
      <w:r w:rsidRPr="00F32F91">
        <w:rPr>
          <w:rFonts w:ascii="Calibri" w:eastAsia="Calibri" w:hAnsi="Calibri" w:cs="Calibri"/>
          <w:sz w:val="20"/>
          <w:szCs w:val="20"/>
        </w:rPr>
        <w:t>Ортоком</w:t>
      </w:r>
      <w:proofErr w:type="spellEnd"/>
      <w:r w:rsidRPr="00F32F91">
        <w:rPr>
          <w:rFonts w:ascii="Calibri" w:eastAsia="Calibri" w:hAnsi="Calibri" w:cs="Calibri"/>
          <w:sz w:val="20"/>
          <w:szCs w:val="20"/>
        </w:rPr>
        <w:t xml:space="preserve">) Н/ц 1816690р. Собственник: </w:t>
      </w:r>
      <w:r w:rsidR="005E3BB6" w:rsidRPr="00F32F91">
        <w:rPr>
          <w:rFonts w:ascii="Calibri" w:eastAsia="Calibri" w:hAnsi="Calibri" w:cs="Calibri"/>
          <w:sz w:val="20"/>
          <w:szCs w:val="20"/>
        </w:rPr>
        <w:t xml:space="preserve">ЗАО "Корунд-Луч" </w:t>
      </w:r>
      <w:r w:rsidRPr="00F32F91">
        <w:rPr>
          <w:rFonts w:ascii="Calibri" w:eastAsia="Calibri" w:hAnsi="Calibri" w:cs="Calibri"/>
          <w:sz w:val="20"/>
          <w:szCs w:val="20"/>
        </w:rPr>
        <w:t>П.909</w:t>
      </w:r>
    </w:p>
    <w:p w:rsidR="00DE452C" w:rsidRPr="008336B2" w:rsidRDefault="00DE452C" w:rsidP="00E935FA">
      <w:pPr>
        <w:jc w:val="both"/>
      </w:pPr>
      <w:r w:rsidRPr="00F32F91">
        <w:br/>
        <w:t xml:space="preserve">Торги по Извещениям  №1,2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Задаток 5%. Подробная информация размещена на сайте </w:t>
      </w:r>
      <w:r w:rsidRPr="00F32F91">
        <w:rPr>
          <w:lang w:val="en-US"/>
        </w:rPr>
        <w:t>www</w:t>
      </w:r>
      <w:r w:rsidRPr="00F32F91">
        <w:t>.</w:t>
      </w:r>
      <w:proofErr w:type="spellStart"/>
      <w:r w:rsidRPr="00F32F91">
        <w:rPr>
          <w:lang w:val="en-US"/>
        </w:rPr>
        <w:t>torgi</w:t>
      </w:r>
      <w:proofErr w:type="spellEnd"/>
      <w:r w:rsidRPr="00F32F91">
        <w:t>.</w:t>
      </w:r>
      <w:proofErr w:type="spellStart"/>
      <w:r w:rsidRPr="00F32F91">
        <w:rPr>
          <w:lang w:val="en-US"/>
        </w:rPr>
        <w:t>gov</w:t>
      </w:r>
      <w:proofErr w:type="spellEnd"/>
      <w:r w:rsidRPr="00F32F91">
        <w:t>.</w:t>
      </w:r>
      <w:proofErr w:type="spellStart"/>
      <w:r w:rsidRPr="00F32F91">
        <w:rPr>
          <w:lang w:val="en-US"/>
        </w:rPr>
        <w:t>ru</w:t>
      </w:r>
      <w:proofErr w:type="spellEnd"/>
    </w:p>
    <w:p w:rsidR="00C64265" w:rsidRDefault="00C64265" w:rsidP="00E935FA">
      <w:pPr>
        <w:jc w:val="both"/>
      </w:pPr>
    </w:p>
    <w:sectPr w:rsidR="00C6426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385B"/>
    <w:multiLevelType w:val="hybridMultilevel"/>
    <w:tmpl w:val="0409001D"/>
    <w:lvl w:ilvl="0" w:tplc="E90C126C">
      <w:start w:val="1"/>
      <w:numFmt w:val="decimal"/>
      <w:lvlText w:val="%1."/>
      <w:lvlJc w:val="left"/>
      <w:pPr>
        <w:ind w:left="360" w:hanging="360"/>
      </w:pPr>
    </w:lvl>
    <w:lvl w:ilvl="1" w:tplc="40684A3C">
      <w:start w:val="1"/>
      <w:numFmt w:val="lowerLetter"/>
      <w:lvlText w:val="%2."/>
      <w:lvlJc w:val="left"/>
      <w:pPr>
        <w:ind w:left="720" w:hanging="360"/>
      </w:pPr>
    </w:lvl>
    <w:lvl w:ilvl="2" w:tplc="66F8A762">
      <w:start w:val="1"/>
      <w:numFmt w:val="lowerRoman"/>
      <w:lvlText w:val="%3."/>
      <w:lvlJc w:val="left"/>
      <w:pPr>
        <w:ind w:left="1080" w:hanging="360"/>
      </w:pPr>
    </w:lvl>
    <w:lvl w:ilvl="3" w:tplc="D780FB10">
      <w:start w:val="1"/>
      <w:numFmt w:val="decimal"/>
      <w:lvlText w:val="%4)"/>
      <w:lvlJc w:val="left"/>
      <w:pPr>
        <w:ind w:left="1440" w:hanging="360"/>
      </w:pPr>
    </w:lvl>
    <w:lvl w:ilvl="4" w:tplc="5A0E56AE">
      <w:start w:val="1"/>
      <w:numFmt w:val="lowerLetter"/>
      <w:lvlText w:val="%5)"/>
      <w:lvlJc w:val="left"/>
      <w:pPr>
        <w:ind w:left="1800" w:hanging="360"/>
      </w:pPr>
    </w:lvl>
    <w:lvl w:ilvl="5" w:tplc="ADF4FA04">
      <w:start w:val="1"/>
      <w:numFmt w:val="lowerRoman"/>
      <w:lvlText w:val="%6)"/>
      <w:lvlJc w:val="left"/>
      <w:pPr>
        <w:ind w:left="2160" w:hanging="360"/>
      </w:pPr>
    </w:lvl>
    <w:lvl w:ilvl="6" w:tplc="0F94247E">
      <w:start w:val="1"/>
      <w:numFmt w:val="decimal"/>
      <w:lvlText w:val="(%7)"/>
      <w:lvlJc w:val="left"/>
      <w:pPr>
        <w:ind w:left="2520" w:hanging="360"/>
      </w:pPr>
    </w:lvl>
    <w:lvl w:ilvl="7" w:tplc="7C647CBA">
      <w:start w:val="1"/>
      <w:numFmt w:val="lowerLetter"/>
      <w:lvlText w:val="(%8)"/>
      <w:lvlJc w:val="left"/>
      <w:pPr>
        <w:ind w:left="2880" w:hanging="360"/>
      </w:pPr>
    </w:lvl>
    <w:lvl w:ilvl="8" w:tplc="7FEE35E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776E5"/>
    <w:rsid w:val="00115C62"/>
    <w:rsid w:val="001915A3"/>
    <w:rsid w:val="001E2010"/>
    <w:rsid w:val="00217F62"/>
    <w:rsid w:val="00251F87"/>
    <w:rsid w:val="005E3BB6"/>
    <w:rsid w:val="00701185"/>
    <w:rsid w:val="00790732"/>
    <w:rsid w:val="00A906D8"/>
    <w:rsid w:val="00AB5A74"/>
    <w:rsid w:val="00C64265"/>
    <w:rsid w:val="00CA18AB"/>
    <w:rsid w:val="00DB7ABE"/>
    <w:rsid w:val="00DE452C"/>
    <w:rsid w:val="00E935FA"/>
    <w:rsid w:val="00F071AE"/>
    <w:rsid w:val="00F32F91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E10A-2F90-4E15-903F-B3659A1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FDC3-595F-4290-8ECD-1B304D76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2019-06-07T14:48:00Z</dcterms:created>
  <dcterms:modified xsi:type="dcterms:W3CDTF">2019-06-10T10:37:00Z</dcterms:modified>
</cp:coreProperties>
</file>